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B6C" w:rsidRPr="00BF0255" w:rsidRDefault="002B6B6C" w:rsidP="002B6B6C">
      <w:pPr>
        <w:jc w:val="right"/>
        <w:rPr>
          <w:rFonts w:ascii="Arial Narrow" w:hAnsi="Arial Narrow" w:cs="Georgia"/>
          <w:b/>
          <w:i/>
          <w:sz w:val="20"/>
          <w:szCs w:val="20"/>
        </w:rPr>
      </w:pPr>
      <w:r w:rsidRPr="00BF0255">
        <w:rPr>
          <w:rFonts w:ascii="Arial Narrow" w:hAnsi="Arial Narrow" w:cs="Georgia"/>
          <w:b/>
          <w:i/>
          <w:sz w:val="20"/>
          <w:szCs w:val="20"/>
        </w:rPr>
        <w:t xml:space="preserve">Додаток №2 </w:t>
      </w:r>
      <w:r w:rsidR="00C935F8" w:rsidRPr="00BF0255">
        <w:rPr>
          <w:rFonts w:ascii="Arial Narrow" w:hAnsi="Arial Narrow" w:cs="Georgia"/>
          <w:b/>
          <w:i/>
          <w:sz w:val="20"/>
          <w:szCs w:val="20"/>
        </w:rPr>
        <w:t>д</w:t>
      </w:r>
      <w:r w:rsidRPr="00BF0255">
        <w:rPr>
          <w:rFonts w:ascii="Arial Narrow" w:hAnsi="Arial Narrow" w:cs="Georgia"/>
          <w:b/>
          <w:i/>
          <w:sz w:val="20"/>
          <w:szCs w:val="20"/>
        </w:rPr>
        <w:t xml:space="preserve">о Договору про постачання </w:t>
      </w:r>
    </w:p>
    <w:p w:rsidR="002B6B6C" w:rsidRPr="00BF0255" w:rsidRDefault="002B6B6C" w:rsidP="002B6B6C">
      <w:pPr>
        <w:jc w:val="right"/>
        <w:rPr>
          <w:rFonts w:ascii="Arial Narrow" w:eastAsia="Georgia" w:hAnsi="Arial Narrow" w:cs="Georgia"/>
          <w:b/>
          <w:i/>
          <w:sz w:val="20"/>
          <w:szCs w:val="20"/>
        </w:rPr>
      </w:pPr>
      <w:r w:rsidRPr="00BF0255">
        <w:rPr>
          <w:rFonts w:ascii="Arial Narrow" w:hAnsi="Arial Narrow" w:cs="Georgia"/>
          <w:b/>
          <w:i/>
          <w:sz w:val="20"/>
          <w:szCs w:val="20"/>
        </w:rPr>
        <w:t xml:space="preserve">електричної енергії споживачу </w:t>
      </w:r>
    </w:p>
    <w:p w:rsidR="007D7965" w:rsidRDefault="007D7965" w:rsidP="002B6B6C">
      <w:pPr>
        <w:tabs>
          <w:tab w:val="left" w:pos="5954"/>
        </w:tabs>
        <w:jc w:val="center"/>
        <w:rPr>
          <w:rFonts w:ascii="Arial Narrow" w:eastAsia="Georgia" w:hAnsi="Arial Narrow" w:cs="Georgia"/>
          <w:b/>
          <w:i/>
          <w:sz w:val="20"/>
          <w:szCs w:val="20"/>
        </w:rPr>
      </w:pPr>
    </w:p>
    <w:p w:rsidR="002B6B6C" w:rsidRPr="00BF0255" w:rsidRDefault="007D7965" w:rsidP="002B6B6C">
      <w:pPr>
        <w:tabs>
          <w:tab w:val="left" w:pos="5954"/>
        </w:tabs>
        <w:jc w:val="center"/>
        <w:rPr>
          <w:rFonts w:ascii="Arial Narrow" w:hAnsi="Arial Narrow" w:cs="Georgia"/>
          <w:b/>
          <w:sz w:val="20"/>
          <w:szCs w:val="20"/>
        </w:rPr>
      </w:pPr>
      <w:r>
        <w:rPr>
          <w:rFonts w:ascii="Arial Narrow" w:hAnsi="Arial Narrow" w:cs="Georgia"/>
          <w:b/>
          <w:sz w:val="20"/>
          <w:szCs w:val="20"/>
        </w:rPr>
        <w:t xml:space="preserve">ПУБЛІЧНА </w:t>
      </w:r>
      <w:r w:rsidR="002B6B6C" w:rsidRPr="00BF0255">
        <w:rPr>
          <w:rFonts w:ascii="Arial Narrow" w:hAnsi="Arial Narrow" w:cs="Georgia"/>
          <w:b/>
          <w:sz w:val="20"/>
          <w:szCs w:val="20"/>
        </w:rPr>
        <w:t xml:space="preserve">КОМЕРЦІЙНА ПРОПОЗИЦІЯ </w:t>
      </w:r>
    </w:p>
    <w:p w:rsidR="004A1074" w:rsidRDefault="003A0A1E" w:rsidP="004A1074">
      <w:pPr>
        <w:jc w:val="center"/>
        <w:rPr>
          <w:rFonts w:asciiTheme="minorHAnsi" w:hAnsiTheme="minorHAnsi"/>
          <w:b/>
          <w:sz w:val="20"/>
          <w:szCs w:val="20"/>
        </w:rPr>
      </w:pPr>
      <w:r w:rsidRPr="003A0A1E">
        <w:rPr>
          <w:rStyle w:val="FontStyle22"/>
          <w:rFonts w:ascii="Arial Narrow" w:hAnsi="Arial Narrow" w:cs="Georgia"/>
          <w:b/>
          <w:sz w:val="20"/>
          <w:szCs w:val="20"/>
        </w:rPr>
        <w:t xml:space="preserve">  </w:t>
      </w:r>
    </w:p>
    <w:p w:rsidR="002B6B6C" w:rsidRPr="00BF0255" w:rsidRDefault="000F0C26" w:rsidP="004A1074">
      <w:pPr>
        <w:jc w:val="center"/>
        <w:rPr>
          <w:rFonts w:ascii="Arial Narrow" w:hAnsi="Arial Narrow" w:cs="Georgia"/>
          <w:color w:val="000000"/>
          <w:sz w:val="20"/>
          <w:szCs w:val="20"/>
        </w:rPr>
      </w:pPr>
      <w:r w:rsidRPr="00BF0255">
        <w:rPr>
          <w:rFonts w:ascii="Arial Narrow" w:hAnsi="Arial Narrow" w:cs="Georgia"/>
          <w:b/>
          <w:sz w:val="20"/>
          <w:szCs w:val="20"/>
        </w:rPr>
        <w:t>Товариство з обмеженою відповідальністю «Гарантована Оптимізація Енергетичних Ресурсів»</w:t>
      </w:r>
      <w:r w:rsidR="002B6B6C" w:rsidRPr="00BF0255">
        <w:rPr>
          <w:rFonts w:ascii="Arial Narrow" w:hAnsi="Arial Narrow" w:cs="Georgia"/>
          <w:b/>
          <w:color w:val="000000"/>
          <w:sz w:val="20"/>
          <w:szCs w:val="20"/>
        </w:rPr>
        <w:t xml:space="preserve"> </w:t>
      </w:r>
      <w:r w:rsidR="002B6B6C" w:rsidRPr="00BF0255">
        <w:rPr>
          <w:rFonts w:ascii="Arial Narrow" w:hAnsi="Arial Narrow" w:cs="Georgia"/>
          <w:color w:val="000000"/>
          <w:sz w:val="20"/>
          <w:szCs w:val="20"/>
        </w:rPr>
        <w:t>(далі – ТОВ «</w:t>
      </w:r>
      <w:r w:rsidRPr="00BF0255">
        <w:rPr>
          <w:rFonts w:ascii="Arial Narrow" w:hAnsi="Arial Narrow" w:cs="Georgia"/>
          <w:color w:val="000000"/>
          <w:sz w:val="20"/>
          <w:szCs w:val="20"/>
        </w:rPr>
        <w:t>Г</w:t>
      </w:r>
      <w:r w:rsidR="002B6B6C" w:rsidRPr="00BF0255">
        <w:rPr>
          <w:rFonts w:ascii="Arial Narrow" w:hAnsi="Arial Narrow" w:cs="Georgia"/>
          <w:color w:val="000000"/>
          <w:sz w:val="20"/>
          <w:szCs w:val="20"/>
        </w:rPr>
        <w:t>ОЕ</w:t>
      </w:r>
      <w:r w:rsidRPr="00BF0255">
        <w:rPr>
          <w:rFonts w:ascii="Arial Narrow" w:hAnsi="Arial Narrow" w:cs="Georgia"/>
          <w:color w:val="000000"/>
          <w:sz w:val="20"/>
          <w:szCs w:val="20"/>
        </w:rPr>
        <w:t>Р</w:t>
      </w:r>
      <w:r w:rsidR="002B6B6C" w:rsidRPr="00BF0255">
        <w:rPr>
          <w:rFonts w:ascii="Arial Narrow" w:hAnsi="Arial Narrow" w:cs="Georgia"/>
          <w:color w:val="000000"/>
          <w:sz w:val="20"/>
          <w:szCs w:val="20"/>
        </w:rPr>
        <w:t xml:space="preserve">» та/або Постачальник) </w:t>
      </w:r>
      <w:r w:rsidR="002B6B6C" w:rsidRPr="00BF0255">
        <w:rPr>
          <w:rFonts w:ascii="Arial Narrow" w:hAnsi="Arial Narrow"/>
          <w:color w:val="000000"/>
          <w:sz w:val="20"/>
          <w:szCs w:val="20"/>
        </w:rPr>
        <w:t>здійснює діяльність на території У</w:t>
      </w:r>
      <w:r w:rsidR="00051628">
        <w:rPr>
          <w:rFonts w:ascii="Arial Narrow" w:hAnsi="Arial Narrow"/>
          <w:color w:val="000000"/>
          <w:sz w:val="20"/>
          <w:szCs w:val="20"/>
        </w:rPr>
        <w:t xml:space="preserve">країни на підставі ліцензії на </w:t>
      </w:r>
      <w:r w:rsidR="002B6B6C" w:rsidRPr="00BF0255">
        <w:rPr>
          <w:rFonts w:ascii="Arial Narrow" w:hAnsi="Arial Narrow"/>
          <w:color w:val="000000"/>
          <w:sz w:val="20"/>
          <w:szCs w:val="20"/>
        </w:rPr>
        <w:t>провадження господарської діяльності з постачання електричної енергії</w:t>
      </w:r>
      <w:r w:rsidR="002B6B6C" w:rsidRPr="00BF0255">
        <w:rPr>
          <w:rFonts w:ascii="Arial Narrow" w:hAnsi="Arial Narrow" w:cs="Georgia"/>
          <w:color w:val="000000"/>
          <w:sz w:val="20"/>
          <w:szCs w:val="20"/>
        </w:rPr>
        <w:t xml:space="preserve"> споживачу виданої згідно Постанови НКРЕКП </w:t>
      </w:r>
      <w:r w:rsidRPr="00BF0255">
        <w:rPr>
          <w:rFonts w:ascii="Arial Narrow" w:hAnsi="Arial Narrow" w:cs="Georgia"/>
          <w:color w:val="000000"/>
          <w:sz w:val="20"/>
          <w:szCs w:val="20"/>
        </w:rPr>
        <w:t xml:space="preserve"> № 2166 </w:t>
      </w:r>
      <w:r w:rsidR="002B6B6C" w:rsidRPr="00BF0255">
        <w:rPr>
          <w:rFonts w:ascii="Arial Narrow" w:hAnsi="Arial Narrow" w:cs="Georgia"/>
          <w:color w:val="000000"/>
          <w:sz w:val="20"/>
          <w:szCs w:val="20"/>
        </w:rPr>
        <w:t>від 1</w:t>
      </w:r>
      <w:r w:rsidRPr="00BF0255">
        <w:rPr>
          <w:rFonts w:ascii="Arial Narrow" w:hAnsi="Arial Narrow" w:cs="Georgia"/>
          <w:color w:val="000000"/>
          <w:sz w:val="20"/>
          <w:szCs w:val="20"/>
        </w:rPr>
        <w:t>7</w:t>
      </w:r>
      <w:r w:rsidR="002B6B6C" w:rsidRPr="00BF0255">
        <w:rPr>
          <w:rFonts w:ascii="Arial Narrow" w:hAnsi="Arial Narrow" w:cs="Georgia"/>
          <w:color w:val="000000"/>
          <w:sz w:val="20"/>
          <w:szCs w:val="20"/>
        </w:rPr>
        <w:t>.</w:t>
      </w:r>
      <w:r w:rsidRPr="00BF0255">
        <w:rPr>
          <w:rFonts w:ascii="Arial Narrow" w:hAnsi="Arial Narrow" w:cs="Georgia"/>
          <w:color w:val="000000"/>
          <w:sz w:val="20"/>
          <w:szCs w:val="20"/>
        </w:rPr>
        <w:t>11</w:t>
      </w:r>
      <w:r w:rsidR="002B6B6C" w:rsidRPr="00BF0255">
        <w:rPr>
          <w:rFonts w:ascii="Arial Narrow" w:hAnsi="Arial Narrow" w:cs="Georgia"/>
          <w:color w:val="000000"/>
          <w:sz w:val="20"/>
          <w:szCs w:val="20"/>
        </w:rPr>
        <w:t>.20</w:t>
      </w:r>
      <w:r w:rsidRPr="00BF0255">
        <w:rPr>
          <w:rFonts w:ascii="Arial Narrow" w:hAnsi="Arial Narrow" w:cs="Georgia"/>
          <w:color w:val="000000"/>
          <w:sz w:val="20"/>
          <w:szCs w:val="20"/>
        </w:rPr>
        <w:t>21</w:t>
      </w:r>
      <w:r w:rsidR="002B6B6C" w:rsidRPr="00BF0255">
        <w:rPr>
          <w:rFonts w:ascii="Arial Narrow" w:hAnsi="Arial Narrow" w:cs="Georgia"/>
          <w:color w:val="000000"/>
          <w:sz w:val="20"/>
          <w:szCs w:val="20"/>
        </w:rPr>
        <w:t>р. пропонує наступну комерційну пропозицію.</w:t>
      </w:r>
    </w:p>
    <w:p w:rsidR="002B6B6C" w:rsidRPr="00BF0255" w:rsidRDefault="002B6B6C" w:rsidP="002B6B6C">
      <w:pPr>
        <w:tabs>
          <w:tab w:val="left" w:pos="5954"/>
        </w:tabs>
        <w:ind w:firstLine="540"/>
        <w:jc w:val="both"/>
        <w:rPr>
          <w:rFonts w:ascii="Arial Narrow" w:hAnsi="Arial Narrow" w:cs="Georgia"/>
          <w:color w:val="000000"/>
          <w:sz w:val="20"/>
          <w:szCs w:val="20"/>
        </w:rPr>
      </w:pPr>
      <w:r w:rsidRPr="00BF0255">
        <w:rPr>
          <w:rFonts w:ascii="Arial Narrow" w:hAnsi="Arial Narrow" w:cs="Georgia"/>
          <w:color w:val="000000"/>
          <w:sz w:val="20"/>
          <w:szCs w:val="20"/>
        </w:rPr>
        <w:t>Ця комерційна пропозиція розроблена з урахуванням вимог Цивільного кодексу України та у відповідності до вимог Закону України «Про ринок електричної енергії», Правил роздрібного ринку електричної енергії (ПРРЕЕ), затверджених Постановою НКРЕКП від 14.03.2018р. №312</w:t>
      </w:r>
      <w:r w:rsidR="000F0C26" w:rsidRPr="00BF0255">
        <w:rPr>
          <w:rFonts w:ascii="Arial Narrow" w:hAnsi="Arial Narrow" w:cs="Georgia"/>
          <w:color w:val="000000"/>
          <w:sz w:val="20"/>
          <w:szCs w:val="20"/>
        </w:rPr>
        <w:t xml:space="preserve"> (зі змінами та доповненнями)</w:t>
      </w:r>
      <w:r w:rsidRPr="00BF0255">
        <w:rPr>
          <w:rFonts w:ascii="Arial Narrow" w:hAnsi="Arial Narrow" w:cs="Georgia"/>
          <w:color w:val="000000"/>
          <w:sz w:val="20"/>
          <w:szCs w:val="20"/>
        </w:rPr>
        <w:t xml:space="preserve">.  </w:t>
      </w:r>
    </w:p>
    <w:p w:rsidR="002B6B6C" w:rsidRPr="00BF0255" w:rsidRDefault="002B6B6C" w:rsidP="002B6B6C">
      <w:pPr>
        <w:tabs>
          <w:tab w:val="left" w:pos="5954"/>
        </w:tabs>
        <w:ind w:firstLine="540"/>
        <w:jc w:val="center"/>
        <w:rPr>
          <w:rFonts w:ascii="Arial Narrow" w:hAnsi="Arial Narrow" w:cs="Georgia"/>
          <w:b/>
          <w:color w:val="000000"/>
          <w:sz w:val="20"/>
          <w:szCs w:val="20"/>
        </w:rPr>
      </w:pPr>
      <w:r w:rsidRPr="00BF0255">
        <w:rPr>
          <w:rFonts w:ascii="Arial Narrow" w:hAnsi="Arial Narrow" w:cs="Georgia"/>
          <w:b/>
          <w:color w:val="000000"/>
          <w:sz w:val="20"/>
          <w:szCs w:val="20"/>
        </w:rPr>
        <w:t>Умови та пропозиції</w:t>
      </w:r>
    </w:p>
    <w:tbl>
      <w:tblPr>
        <w:tblW w:w="10773" w:type="dxa"/>
        <w:tblInd w:w="-459" w:type="dxa"/>
        <w:tblLayout w:type="fixed"/>
        <w:tblLook w:val="04A0" w:firstRow="1" w:lastRow="0" w:firstColumn="1" w:lastColumn="0" w:noHBand="0" w:noVBand="1"/>
      </w:tblPr>
      <w:tblGrid>
        <w:gridCol w:w="2410"/>
        <w:gridCol w:w="8363"/>
      </w:tblGrid>
      <w:tr w:rsidR="002B6B6C" w:rsidRPr="00BF0255" w:rsidTr="002D11DE">
        <w:tc>
          <w:tcPr>
            <w:tcW w:w="2410" w:type="dxa"/>
            <w:tcBorders>
              <w:top w:val="single" w:sz="4" w:space="0" w:color="000000"/>
              <w:left w:val="single" w:sz="4" w:space="0" w:color="000000"/>
              <w:bottom w:val="single" w:sz="4" w:space="0" w:color="000000"/>
              <w:right w:val="nil"/>
            </w:tcBorders>
            <w:shd w:val="clear" w:color="auto" w:fill="999999"/>
          </w:tcPr>
          <w:p w:rsidR="002B6B6C" w:rsidRPr="00BF0255" w:rsidRDefault="002B6B6C">
            <w:pPr>
              <w:tabs>
                <w:tab w:val="left" w:pos="5954"/>
              </w:tabs>
              <w:jc w:val="center"/>
              <w:rPr>
                <w:rFonts w:ascii="Arial Narrow" w:hAnsi="Arial Narrow" w:cs="Georgia"/>
                <w:b/>
                <w:color w:val="000000"/>
                <w:sz w:val="20"/>
                <w:szCs w:val="20"/>
              </w:rPr>
            </w:pPr>
            <w:r w:rsidRPr="00BF0255">
              <w:rPr>
                <w:rFonts w:ascii="Arial Narrow" w:hAnsi="Arial Narrow" w:cs="Georgia"/>
                <w:b/>
                <w:color w:val="000000"/>
                <w:sz w:val="20"/>
                <w:szCs w:val="20"/>
              </w:rPr>
              <w:t>Умова</w:t>
            </w:r>
          </w:p>
        </w:tc>
        <w:tc>
          <w:tcPr>
            <w:tcW w:w="8363" w:type="dxa"/>
            <w:tcBorders>
              <w:top w:val="single" w:sz="4" w:space="0" w:color="000000"/>
              <w:left w:val="single" w:sz="4" w:space="0" w:color="000000"/>
              <w:bottom w:val="single" w:sz="4" w:space="0" w:color="000000"/>
              <w:right w:val="single" w:sz="4" w:space="0" w:color="000000"/>
            </w:tcBorders>
            <w:shd w:val="clear" w:color="auto" w:fill="999999"/>
          </w:tcPr>
          <w:p w:rsidR="002B6B6C" w:rsidRPr="00BF0255" w:rsidRDefault="002B6B6C" w:rsidP="002D11DE">
            <w:pPr>
              <w:tabs>
                <w:tab w:val="left" w:pos="5954"/>
              </w:tabs>
              <w:jc w:val="center"/>
              <w:rPr>
                <w:rFonts w:ascii="Arial Narrow" w:hAnsi="Arial Narrow" w:cs="Georgia"/>
                <w:b/>
                <w:color w:val="000000"/>
                <w:sz w:val="20"/>
                <w:szCs w:val="20"/>
              </w:rPr>
            </w:pPr>
            <w:r w:rsidRPr="00BF0255">
              <w:rPr>
                <w:rFonts w:ascii="Arial Narrow" w:hAnsi="Arial Narrow" w:cs="Georgia"/>
                <w:b/>
                <w:color w:val="000000"/>
                <w:sz w:val="20"/>
                <w:szCs w:val="20"/>
              </w:rPr>
              <w:t>Пропозиція</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BF0255">
            <w:pPr>
              <w:tabs>
                <w:tab w:val="left" w:pos="5954"/>
              </w:tabs>
              <w:jc w:val="center"/>
              <w:rPr>
                <w:rFonts w:ascii="Arial Narrow" w:hAnsi="Arial Narrow" w:cs="Georgia"/>
                <w:b/>
                <w:i/>
                <w:color w:val="000000"/>
                <w:sz w:val="16"/>
                <w:szCs w:val="16"/>
              </w:rPr>
            </w:pPr>
            <w:r w:rsidRPr="002D11DE">
              <w:rPr>
                <w:rFonts w:ascii="Arial Narrow" w:hAnsi="Arial Narrow" w:cs="Georgia"/>
                <w:b/>
                <w:i/>
                <w:color w:val="000000"/>
                <w:sz w:val="16"/>
                <w:szCs w:val="16"/>
              </w:rPr>
              <w:t>Предмет комерційної пропозиції:</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tabs>
                <w:tab w:val="left" w:pos="5954"/>
              </w:tabs>
              <w:jc w:val="both"/>
              <w:rPr>
                <w:rFonts w:ascii="Arial Narrow" w:hAnsi="Arial Narrow" w:cs="Georgia"/>
                <w:b/>
                <w:i/>
                <w:color w:val="000000"/>
                <w:sz w:val="16"/>
                <w:szCs w:val="16"/>
                <w:u w:val="single"/>
              </w:rPr>
            </w:pPr>
            <w:r w:rsidRPr="002D11DE">
              <w:rPr>
                <w:rFonts w:ascii="Arial Narrow" w:hAnsi="Arial Narrow" w:cs="Georgia"/>
                <w:i/>
                <w:color w:val="000000"/>
                <w:sz w:val="16"/>
                <w:szCs w:val="16"/>
              </w:rPr>
              <w:t>постачання електричної енергії споживачу як товарної продукції</w:t>
            </w:r>
          </w:p>
          <w:p w:rsidR="002B6B6C" w:rsidRPr="002D11DE" w:rsidRDefault="002B6B6C">
            <w:pPr>
              <w:tabs>
                <w:tab w:val="left" w:pos="5954"/>
              </w:tabs>
              <w:jc w:val="both"/>
              <w:rPr>
                <w:rFonts w:ascii="Arial Narrow" w:hAnsi="Arial Narrow" w:cs="Georgia"/>
                <w:b/>
                <w:i/>
                <w:color w:val="000000"/>
                <w:sz w:val="16"/>
                <w:szCs w:val="16"/>
                <w:u w:val="single"/>
              </w:rPr>
            </w:pP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737F71">
            <w:pPr>
              <w:tabs>
                <w:tab w:val="left" w:pos="5954"/>
              </w:tabs>
              <w:jc w:val="center"/>
              <w:rPr>
                <w:rFonts w:ascii="Arial Narrow" w:hAnsi="Arial Narrow" w:cs="Georgia"/>
                <w:b/>
                <w:i/>
                <w:color w:val="000000"/>
                <w:sz w:val="16"/>
                <w:szCs w:val="16"/>
              </w:rPr>
            </w:pPr>
            <w:r w:rsidRPr="002D11DE">
              <w:rPr>
                <w:rFonts w:ascii="Arial Narrow" w:hAnsi="Arial Narrow" w:cs="Georgia"/>
                <w:b/>
                <w:i/>
                <w:color w:val="000000"/>
                <w:sz w:val="16"/>
                <w:szCs w:val="16"/>
              </w:rPr>
              <w:t>Територія дії комерційної пропозиції</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rsidP="00737F71">
            <w:pPr>
              <w:tabs>
                <w:tab w:val="left" w:pos="5954"/>
              </w:tabs>
              <w:jc w:val="both"/>
              <w:rPr>
                <w:rFonts w:ascii="Arial Narrow" w:hAnsi="Arial Narrow"/>
                <w:i/>
                <w:color w:val="000000"/>
                <w:sz w:val="16"/>
                <w:szCs w:val="16"/>
              </w:rPr>
            </w:pPr>
            <w:r w:rsidRPr="002D11DE">
              <w:rPr>
                <w:rFonts w:ascii="Arial Narrow" w:hAnsi="Arial Narrow"/>
                <w:i/>
                <w:color w:val="000000"/>
                <w:sz w:val="16"/>
                <w:szCs w:val="16"/>
              </w:rPr>
              <w:t>ТОВ «</w:t>
            </w:r>
            <w:r w:rsidR="000F0C26" w:rsidRPr="002D11DE">
              <w:rPr>
                <w:rFonts w:ascii="Arial Narrow" w:hAnsi="Arial Narrow"/>
                <w:i/>
                <w:color w:val="000000"/>
                <w:sz w:val="16"/>
                <w:szCs w:val="16"/>
              </w:rPr>
              <w:t>ГОЕР</w:t>
            </w:r>
            <w:r w:rsidRPr="002D11DE">
              <w:rPr>
                <w:rFonts w:ascii="Arial Narrow" w:hAnsi="Arial Narrow"/>
                <w:i/>
                <w:color w:val="000000"/>
                <w:sz w:val="16"/>
                <w:szCs w:val="16"/>
              </w:rPr>
              <w:t>» здійснює діяльність з постачання електричної енергії на території України (крім тимчасово окупованих територій).</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tabs>
                <w:tab w:val="left" w:pos="5954"/>
              </w:tabs>
              <w:jc w:val="center"/>
              <w:rPr>
                <w:rFonts w:ascii="Arial Narrow" w:hAnsi="Arial Narrow" w:cs="Georgia"/>
                <w:b/>
                <w:i/>
                <w:color w:val="000000"/>
                <w:sz w:val="16"/>
                <w:szCs w:val="16"/>
              </w:rPr>
            </w:pPr>
            <w:r w:rsidRPr="002D11DE">
              <w:rPr>
                <w:rFonts w:ascii="Arial Narrow" w:hAnsi="Arial Narrow" w:cs="Georgia"/>
                <w:b/>
                <w:i/>
                <w:color w:val="000000"/>
                <w:sz w:val="16"/>
                <w:szCs w:val="16"/>
              </w:rPr>
              <w:t>Термін дії комерційної пропозиції</w:t>
            </w:r>
          </w:p>
          <w:p w:rsidR="002B6B6C" w:rsidRPr="002D11DE" w:rsidRDefault="002B6B6C">
            <w:pPr>
              <w:tabs>
                <w:tab w:val="left" w:pos="5954"/>
              </w:tabs>
              <w:jc w:val="center"/>
              <w:rPr>
                <w:rFonts w:ascii="Arial Narrow" w:hAnsi="Arial Narrow" w:cs="Georgia"/>
                <w:b/>
                <w:i/>
                <w:color w:val="000000"/>
                <w:sz w:val="16"/>
                <w:szCs w:val="16"/>
              </w:rPr>
            </w:pP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widowControl w:val="0"/>
              <w:tabs>
                <w:tab w:val="left" w:pos="567"/>
              </w:tabs>
              <w:jc w:val="both"/>
              <w:rPr>
                <w:rFonts w:ascii="Arial Narrow" w:hAnsi="Arial Narrow"/>
                <w:b/>
                <w:i/>
                <w:color w:val="000000"/>
                <w:sz w:val="16"/>
                <w:szCs w:val="16"/>
                <w:lang w:eastAsia="ru-RU"/>
              </w:rPr>
            </w:pPr>
            <w:r w:rsidRPr="002D11DE">
              <w:rPr>
                <w:rFonts w:ascii="Arial Narrow" w:eastAsia="Georgia" w:hAnsi="Arial Narrow" w:cs="Georgia"/>
                <w:i/>
                <w:color w:val="000000"/>
                <w:sz w:val="16"/>
                <w:szCs w:val="16"/>
              </w:rPr>
              <w:t xml:space="preserve"> </w:t>
            </w:r>
            <w:r w:rsidRPr="00425B09">
              <w:rPr>
                <w:rFonts w:ascii="Arial Narrow" w:hAnsi="Arial Narrow"/>
                <w:i/>
                <w:color w:val="000000"/>
                <w:sz w:val="16"/>
                <w:szCs w:val="16"/>
                <w:lang w:eastAsia="ru-RU"/>
              </w:rPr>
              <w:t>З</w:t>
            </w:r>
            <w:r w:rsidR="00F70786" w:rsidRPr="00425B09">
              <w:rPr>
                <w:rFonts w:ascii="Arial Narrow" w:hAnsi="Arial Narrow"/>
                <w:i/>
                <w:color w:val="000000"/>
                <w:sz w:val="16"/>
                <w:szCs w:val="16"/>
                <w:lang w:eastAsia="ru-RU"/>
              </w:rPr>
              <w:t xml:space="preserve"> </w:t>
            </w:r>
            <w:r w:rsidR="00425B09" w:rsidRPr="00425B09">
              <w:rPr>
                <w:rFonts w:ascii="Arial Narrow" w:hAnsi="Arial Narrow"/>
                <w:i/>
                <w:color w:val="000000"/>
                <w:sz w:val="16"/>
                <w:szCs w:val="16"/>
                <w:lang w:eastAsia="ru-RU"/>
              </w:rPr>
              <w:t>07.</w:t>
            </w:r>
            <w:r w:rsidR="00425B09">
              <w:rPr>
                <w:rFonts w:ascii="Arial Narrow" w:hAnsi="Arial Narrow"/>
                <w:i/>
                <w:color w:val="000000"/>
                <w:sz w:val="16"/>
                <w:szCs w:val="16"/>
                <w:lang w:eastAsia="ru-RU"/>
              </w:rPr>
              <w:t>02.2023 р.</w:t>
            </w:r>
            <w:r w:rsidRPr="00950F30">
              <w:rPr>
                <w:rFonts w:ascii="Arial Narrow" w:hAnsi="Arial Narrow"/>
                <w:i/>
                <w:color w:val="000000"/>
                <w:sz w:val="16"/>
                <w:szCs w:val="16"/>
                <w:lang w:eastAsia="ru-RU"/>
              </w:rPr>
              <w:t xml:space="preserve"> </w:t>
            </w:r>
            <w:r w:rsidR="00BF0255" w:rsidRPr="002D11DE">
              <w:rPr>
                <w:rFonts w:ascii="Arial Narrow" w:hAnsi="Arial Narrow"/>
                <w:i/>
                <w:color w:val="000000"/>
                <w:sz w:val="16"/>
                <w:szCs w:val="16"/>
                <w:lang w:eastAsia="ru-RU"/>
              </w:rPr>
              <w:t>до</w:t>
            </w:r>
            <w:r w:rsidR="00905361">
              <w:rPr>
                <w:rFonts w:ascii="Arial Narrow" w:hAnsi="Arial Narrow"/>
                <w:i/>
                <w:color w:val="000000"/>
                <w:sz w:val="16"/>
                <w:szCs w:val="16"/>
                <w:lang w:eastAsia="ru-RU"/>
              </w:rPr>
              <w:t xml:space="preserve"> 31.12.202</w:t>
            </w:r>
            <w:r w:rsidR="00425B09">
              <w:rPr>
                <w:rFonts w:ascii="Arial Narrow" w:hAnsi="Arial Narrow"/>
                <w:i/>
                <w:color w:val="000000"/>
                <w:sz w:val="16"/>
                <w:szCs w:val="16"/>
                <w:lang w:eastAsia="ru-RU"/>
              </w:rPr>
              <w:t>3</w:t>
            </w:r>
            <w:r w:rsidR="00905361">
              <w:rPr>
                <w:rFonts w:ascii="Arial Narrow" w:hAnsi="Arial Narrow"/>
                <w:i/>
                <w:color w:val="000000"/>
                <w:sz w:val="16"/>
                <w:szCs w:val="16"/>
                <w:lang w:eastAsia="ru-RU"/>
              </w:rPr>
              <w:t xml:space="preserve"> р. або до</w:t>
            </w:r>
            <w:r w:rsidR="00BF0255" w:rsidRPr="002D11DE">
              <w:rPr>
                <w:rFonts w:ascii="Arial Narrow" w:hAnsi="Arial Narrow"/>
                <w:i/>
                <w:color w:val="000000"/>
                <w:sz w:val="16"/>
                <w:szCs w:val="16"/>
                <w:lang w:eastAsia="ru-RU"/>
              </w:rPr>
              <w:t xml:space="preserve"> початку дії нової комерційної пропозиції.</w:t>
            </w:r>
          </w:p>
          <w:p w:rsidR="002B6B6C" w:rsidRPr="002D11DE" w:rsidRDefault="00BF0255">
            <w:pPr>
              <w:jc w:val="both"/>
              <w:rPr>
                <w:rFonts w:ascii="Arial Narrow" w:hAnsi="Arial Narrow" w:cs="Georgia"/>
                <w:i/>
                <w:color w:val="000000"/>
                <w:sz w:val="16"/>
                <w:szCs w:val="16"/>
                <w:u w:val="single"/>
              </w:rPr>
            </w:pPr>
            <w:r w:rsidRPr="002D11DE">
              <w:rPr>
                <w:rFonts w:ascii="Arial Narrow" w:hAnsi="Arial Narrow"/>
                <w:i/>
                <w:color w:val="000000"/>
                <w:sz w:val="16"/>
                <w:szCs w:val="16"/>
                <w:lang w:eastAsia="ru-RU"/>
              </w:rPr>
              <w:t>Постачальник не пізніше ніж за 21 день до дати початку дії даної або нової комерційної пропозиції зобов’язаний надати Повідомлення Споживачу про зміни до публічної чи індивідуальної комерційної пропозиції. Споживач має погодитись з умовами даної або нової комерційної пропозиції, або направити Постачальнику письмові заперечення протягом 5-ти робочих днів з дня отримання комерційної пропозиції та ініціювати розірвання Договору шляхом підписання відповідної додаткової угоди. В такому разі Споживач не сплачує штрафні санкції чи інші фінансові компенсації Постачальнику. Якщо Споживач не надав Постачальнику письмові заперечення у встановлений строк та не ініціював розірвання Договору, вважається, що він погодився з умовами даної або нової комерційної пропозиції. Також фактом прийняття (погодження) умов даної або нової комерційної пропозиції є її підписання або здійснення оплати рахунку, що буде розрахований відповідно до умов даної або нової комерційної пропозиції, чи продовження фактичного споживання Споживачем електричної енергії.</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tabs>
                <w:tab w:val="left" w:pos="5954"/>
              </w:tabs>
              <w:jc w:val="center"/>
              <w:rPr>
                <w:rFonts w:ascii="Arial Narrow" w:hAnsi="Arial Narrow" w:cs="Georgia"/>
                <w:i/>
                <w:iCs/>
                <w:color w:val="000000"/>
                <w:sz w:val="16"/>
                <w:szCs w:val="16"/>
              </w:rPr>
            </w:pPr>
            <w:r w:rsidRPr="002D11DE">
              <w:rPr>
                <w:rFonts w:ascii="Arial Narrow" w:hAnsi="Arial Narrow" w:cs="Georgia"/>
                <w:b/>
                <w:i/>
                <w:color w:val="000000"/>
                <w:sz w:val="16"/>
                <w:szCs w:val="16"/>
              </w:rPr>
              <w:t xml:space="preserve">Ціна </w:t>
            </w:r>
          </w:p>
        </w:tc>
        <w:tc>
          <w:tcPr>
            <w:tcW w:w="8363" w:type="dxa"/>
            <w:tcBorders>
              <w:top w:val="single" w:sz="4" w:space="0" w:color="000000"/>
              <w:left w:val="single" w:sz="4" w:space="0" w:color="000000"/>
              <w:bottom w:val="single" w:sz="4" w:space="0" w:color="000000"/>
              <w:right w:val="single" w:sz="4" w:space="0" w:color="000000"/>
            </w:tcBorders>
          </w:tcPr>
          <w:p w:rsidR="00425B09" w:rsidRDefault="00425B09" w:rsidP="004A33CA">
            <w:pPr>
              <w:widowControl w:val="0"/>
              <w:jc w:val="center"/>
              <w:rPr>
                <w:rFonts w:ascii="Arial Narrow" w:hAnsi="Arial Narrow"/>
                <w:b/>
                <w:i/>
                <w:color w:val="000000"/>
                <w:sz w:val="16"/>
                <w:szCs w:val="16"/>
              </w:rPr>
            </w:pPr>
          </w:p>
          <w:p w:rsidR="00425B09" w:rsidRDefault="00425B09" w:rsidP="004A33CA">
            <w:pPr>
              <w:widowControl w:val="0"/>
              <w:jc w:val="center"/>
              <w:rPr>
                <w:rFonts w:ascii="Arial Narrow" w:hAnsi="Arial Narrow"/>
                <w:b/>
                <w:i/>
                <w:color w:val="000000"/>
                <w:sz w:val="16"/>
                <w:szCs w:val="16"/>
              </w:rPr>
            </w:pPr>
            <w:r w:rsidRPr="002D11DE">
              <w:rPr>
                <w:rFonts w:ascii="Arial Narrow" w:hAnsi="Arial Narrow"/>
                <w:b/>
                <w:i/>
                <w:color w:val="000000"/>
                <w:sz w:val="16"/>
                <w:szCs w:val="16"/>
              </w:rPr>
              <w:t>Ц(</w:t>
            </w:r>
            <w:proofErr w:type="spellStart"/>
            <w:r w:rsidRPr="002D11DE">
              <w:rPr>
                <w:rFonts w:ascii="Arial Narrow" w:hAnsi="Arial Narrow"/>
                <w:b/>
                <w:i/>
                <w:color w:val="000000"/>
                <w:sz w:val="16"/>
                <w:szCs w:val="16"/>
              </w:rPr>
              <w:t>спож</w:t>
            </w:r>
            <w:proofErr w:type="spellEnd"/>
            <w:r w:rsidRPr="002D11DE">
              <w:rPr>
                <w:rFonts w:ascii="Arial Narrow" w:hAnsi="Arial Narrow"/>
                <w:b/>
                <w:i/>
                <w:color w:val="000000"/>
                <w:sz w:val="16"/>
                <w:szCs w:val="16"/>
              </w:rPr>
              <w:t>)</w:t>
            </w:r>
            <w:r>
              <w:rPr>
                <w:rFonts w:ascii="Arial Narrow" w:hAnsi="Arial Narrow"/>
                <w:b/>
                <w:i/>
                <w:color w:val="000000"/>
                <w:sz w:val="16"/>
                <w:szCs w:val="16"/>
              </w:rPr>
              <w:t xml:space="preserve"> = 7 грн. з ПДВ за 1 кВт/</w:t>
            </w:r>
            <w:proofErr w:type="spellStart"/>
            <w:r>
              <w:rPr>
                <w:rFonts w:ascii="Arial Narrow" w:hAnsi="Arial Narrow"/>
                <w:b/>
                <w:i/>
                <w:color w:val="000000"/>
                <w:sz w:val="16"/>
                <w:szCs w:val="16"/>
              </w:rPr>
              <w:t>год</w:t>
            </w:r>
            <w:proofErr w:type="spellEnd"/>
          </w:p>
          <w:p w:rsidR="004A33CA" w:rsidRPr="00E70107" w:rsidRDefault="004A33CA" w:rsidP="004A33CA">
            <w:pPr>
              <w:widowControl w:val="0"/>
              <w:jc w:val="center"/>
              <w:rPr>
                <w:rFonts w:ascii="Arial Narrow" w:hAnsi="Arial Narrow"/>
                <w:b/>
                <w:i/>
                <w:color w:val="000000"/>
                <w:sz w:val="16"/>
                <w:szCs w:val="16"/>
              </w:rPr>
            </w:pPr>
            <w:r w:rsidRPr="002D11DE">
              <w:rPr>
                <w:rFonts w:ascii="Arial Narrow" w:hAnsi="Arial Narrow"/>
                <w:b/>
                <w:i/>
                <w:color w:val="000000"/>
                <w:sz w:val="16"/>
                <w:szCs w:val="16"/>
              </w:rPr>
              <w:t>Ц(</w:t>
            </w:r>
            <w:proofErr w:type="spellStart"/>
            <w:r w:rsidRPr="002D11DE">
              <w:rPr>
                <w:rFonts w:ascii="Arial Narrow" w:hAnsi="Arial Narrow"/>
                <w:b/>
                <w:i/>
                <w:color w:val="000000"/>
                <w:sz w:val="16"/>
                <w:szCs w:val="16"/>
              </w:rPr>
              <w:t>спож</w:t>
            </w:r>
            <w:proofErr w:type="spellEnd"/>
            <w:r w:rsidRPr="002D11DE">
              <w:rPr>
                <w:rFonts w:ascii="Arial Narrow" w:hAnsi="Arial Narrow"/>
                <w:b/>
                <w:i/>
                <w:color w:val="000000"/>
                <w:sz w:val="16"/>
                <w:szCs w:val="16"/>
              </w:rPr>
              <w:t>)</w:t>
            </w:r>
            <w:r w:rsidRPr="002D11DE">
              <w:rPr>
                <w:rFonts w:ascii="Arial Narrow" w:hAnsi="Arial Narrow"/>
                <w:b/>
                <w:i/>
                <w:color w:val="000000"/>
                <w:sz w:val="16"/>
                <w:szCs w:val="16"/>
                <w:vertAlign w:val="subscript"/>
              </w:rPr>
              <w:t xml:space="preserve">m </w:t>
            </w:r>
            <w:r w:rsidRPr="002D11DE">
              <w:rPr>
                <w:rFonts w:ascii="Arial Narrow" w:hAnsi="Arial Narrow"/>
                <w:b/>
                <w:i/>
                <w:color w:val="000000"/>
                <w:sz w:val="16"/>
                <w:szCs w:val="16"/>
              </w:rPr>
              <w:t xml:space="preserve"> = </w:t>
            </w:r>
            <w:proofErr w:type="spellStart"/>
            <w:r w:rsidR="00425B09" w:rsidRPr="00A44D9E">
              <w:rPr>
                <w:rFonts w:ascii="Arial Narrow" w:hAnsi="Arial Narrow"/>
                <w:b/>
                <w:i/>
                <w:color w:val="000000"/>
                <w:sz w:val="16"/>
                <w:szCs w:val="16"/>
              </w:rPr>
              <w:t>Ц</w:t>
            </w:r>
            <w:r w:rsidR="00425B09">
              <w:rPr>
                <w:rFonts w:ascii="Arial Narrow" w:hAnsi="Arial Narrow"/>
                <w:b/>
                <w:i/>
                <w:color w:val="000000"/>
                <w:sz w:val="16"/>
                <w:szCs w:val="16"/>
                <w:vertAlign w:val="subscript"/>
              </w:rPr>
              <w:t>закуп</w:t>
            </w:r>
            <w:proofErr w:type="spellEnd"/>
            <w:r w:rsidR="00425B09" w:rsidRPr="002D11DE">
              <w:rPr>
                <w:rFonts w:ascii="Arial Narrow" w:hAnsi="Arial Narrow"/>
                <w:b/>
                <w:i/>
                <w:color w:val="000000"/>
                <w:sz w:val="16"/>
                <w:szCs w:val="16"/>
              </w:rPr>
              <w:t xml:space="preserve"> </w:t>
            </w:r>
            <w:r w:rsidR="00425B09">
              <w:rPr>
                <w:rFonts w:ascii="Arial Narrow" w:hAnsi="Arial Narrow"/>
                <w:b/>
                <w:i/>
                <w:color w:val="000000"/>
                <w:sz w:val="16"/>
                <w:szCs w:val="16"/>
              </w:rPr>
              <w:t xml:space="preserve"> </w:t>
            </w:r>
            <w:r w:rsidRPr="002D11DE">
              <w:rPr>
                <w:rFonts w:ascii="Arial Narrow" w:hAnsi="Arial Narrow"/>
                <w:b/>
                <w:i/>
                <w:color w:val="000000"/>
                <w:sz w:val="16"/>
                <w:szCs w:val="16"/>
              </w:rPr>
              <w:t xml:space="preserve">+ </w:t>
            </w:r>
            <w:proofErr w:type="spellStart"/>
            <w:r w:rsidRPr="002D11DE">
              <w:rPr>
                <w:rFonts w:ascii="Arial Narrow" w:hAnsi="Arial Narrow"/>
                <w:b/>
                <w:i/>
                <w:color w:val="000000"/>
                <w:sz w:val="16"/>
                <w:szCs w:val="16"/>
              </w:rPr>
              <w:t>Тпередача</w:t>
            </w:r>
            <w:proofErr w:type="spellEnd"/>
            <w:r w:rsidRPr="002D11DE">
              <w:rPr>
                <w:rFonts w:ascii="Arial Narrow" w:hAnsi="Arial Narrow"/>
                <w:b/>
                <w:i/>
                <w:color w:val="000000"/>
                <w:sz w:val="16"/>
                <w:szCs w:val="16"/>
                <w:vertAlign w:val="subscript"/>
              </w:rPr>
              <w:t>,</w:t>
            </w:r>
            <w:r w:rsidRPr="002D11DE">
              <w:rPr>
                <w:rFonts w:ascii="Arial Narrow" w:hAnsi="Arial Narrow"/>
                <w:b/>
                <w:i/>
                <w:color w:val="000000"/>
                <w:sz w:val="16"/>
                <w:szCs w:val="16"/>
              </w:rPr>
              <w:t xml:space="preserve"> </w:t>
            </w:r>
            <w:r>
              <w:rPr>
                <w:rFonts w:ascii="Arial Narrow" w:hAnsi="Arial Narrow"/>
                <w:b/>
                <w:i/>
                <w:color w:val="000000"/>
                <w:sz w:val="16"/>
                <w:szCs w:val="16"/>
              </w:rPr>
              <w:t xml:space="preserve">+ </w:t>
            </w:r>
            <w:proofErr w:type="spellStart"/>
            <w:r>
              <w:rPr>
                <w:rFonts w:ascii="Arial Narrow" w:hAnsi="Arial Narrow"/>
                <w:b/>
                <w:i/>
                <w:color w:val="000000"/>
                <w:sz w:val="16"/>
                <w:szCs w:val="16"/>
              </w:rPr>
              <w:t>Трозроділ</w:t>
            </w:r>
            <w:proofErr w:type="spellEnd"/>
            <w:r w:rsidRPr="002D11DE">
              <w:rPr>
                <w:rFonts w:ascii="Arial Narrow" w:hAnsi="Arial Narrow"/>
                <w:b/>
                <w:i/>
                <w:color w:val="000000"/>
                <w:sz w:val="16"/>
                <w:szCs w:val="16"/>
              </w:rPr>
              <w:t xml:space="preserve"> </w:t>
            </w:r>
            <w:r w:rsidR="00CD0E28">
              <w:rPr>
                <w:rFonts w:ascii="Arial Narrow" w:hAnsi="Arial Narrow"/>
                <w:b/>
                <w:i/>
                <w:color w:val="000000"/>
                <w:sz w:val="16"/>
                <w:szCs w:val="16"/>
              </w:rPr>
              <w:t xml:space="preserve">+ </w:t>
            </w:r>
            <w:proofErr w:type="spellStart"/>
            <w:r w:rsidR="00CD0E28">
              <w:rPr>
                <w:rFonts w:ascii="Arial Narrow" w:hAnsi="Arial Narrow"/>
                <w:b/>
                <w:i/>
                <w:color w:val="000000"/>
                <w:sz w:val="16"/>
                <w:szCs w:val="16"/>
              </w:rPr>
              <w:t>М</w:t>
            </w:r>
            <w:r w:rsidR="00CD0E28">
              <w:rPr>
                <w:rFonts w:ascii="Arial Narrow" w:hAnsi="Arial Narrow"/>
                <w:b/>
                <w:i/>
                <w:color w:val="000000"/>
                <w:sz w:val="16"/>
                <w:szCs w:val="16"/>
                <w:vertAlign w:val="subscript"/>
              </w:rPr>
              <w:t>пост</w:t>
            </w:r>
            <w:proofErr w:type="spellEnd"/>
            <w:r w:rsidR="00CD0E28">
              <w:rPr>
                <w:rFonts w:ascii="Arial Narrow" w:hAnsi="Arial Narrow"/>
                <w:b/>
                <w:i/>
                <w:color w:val="000000"/>
                <w:sz w:val="16"/>
                <w:szCs w:val="16"/>
              </w:rPr>
              <w:t xml:space="preserve"> </w:t>
            </w:r>
            <w:bookmarkStart w:id="0" w:name="_GoBack"/>
            <w:bookmarkEnd w:id="0"/>
            <w:r w:rsidR="00425B09">
              <w:rPr>
                <w:rFonts w:ascii="Arial Narrow" w:hAnsi="Arial Narrow"/>
                <w:b/>
                <w:i/>
                <w:color w:val="000000"/>
                <w:sz w:val="16"/>
                <w:szCs w:val="16"/>
              </w:rPr>
              <w:t>+</w:t>
            </w:r>
            <w:r w:rsidR="00425B09">
              <w:rPr>
                <w:rFonts w:ascii="Arial Narrow" w:hAnsi="Arial Narrow"/>
                <w:b/>
                <w:i/>
                <w:color w:val="000000"/>
                <w:sz w:val="16"/>
                <w:szCs w:val="16"/>
              </w:rPr>
              <w:t xml:space="preserve"> </w:t>
            </w:r>
            <w:r w:rsidR="00425B09">
              <w:rPr>
                <w:rFonts w:ascii="Arial Narrow" w:hAnsi="Arial Narrow"/>
                <w:b/>
                <w:i/>
                <w:color w:val="000000"/>
                <w:sz w:val="16"/>
                <w:szCs w:val="16"/>
              </w:rPr>
              <w:t>ПДВ</w:t>
            </w:r>
            <w:r w:rsidRPr="002D11DE">
              <w:rPr>
                <w:rFonts w:ascii="Arial Narrow" w:hAnsi="Arial Narrow"/>
                <w:b/>
                <w:i/>
                <w:color w:val="000000"/>
                <w:sz w:val="16"/>
                <w:szCs w:val="16"/>
              </w:rPr>
              <w:t xml:space="preserve"> (грн./кВт*</w:t>
            </w:r>
            <w:proofErr w:type="spellStart"/>
            <w:r w:rsidRPr="002D11DE">
              <w:rPr>
                <w:rFonts w:ascii="Arial Narrow" w:hAnsi="Arial Narrow"/>
                <w:b/>
                <w:i/>
                <w:color w:val="000000"/>
                <w:sz w:val="16"/>
                <w:szCs w:val="16"/>
              </w:rPr>
              <w:t>год</w:t>
            </w:r>
            <w:proofErr w:type="spellEnd"/>
            <w:r w:rsidRPr="002D11DE">
              <w:rPr>
                <w:rFonts w:ascii="Arial Narrow" w:hAnsi="Arial Narrow"/>
                <w:b/>
                <w:i/>
                <w:color w:val="000000"/>
                <w:sz w:val="16"/>
                <w:szCs w:val="16"/>
              </w:rPr>
              <w:t>)</w:t>
            </w:r>
            <w:r>
              <w:t xml:space="preserve"> </w:t>
            </w:r>
          </w:p>
          <w:p w:rsidR="004A33CA" w:rsidRPr="002D11DE" w:rsidRDefault="004A33CA" w:rsidP="004A33CA">
            <w:pPr>
              <w:widowControl w:val="0"/>
              <w:suppressAutoHyphens w:val="0"/>
              <w:jc w:val="both"/>
              <w:rPr>
                <w:rFonts w:ascii="Arial Narrow" w:hAnsi="Arial Narrow"/>
                <w:i/>
                <w:color w:val="000000"/>
                <w:sz w:val="16"/>
                <w:szCs w:val="16"/>
                <w:lang w:eastAsia="uk-UA"/>
              </w:rPr>
            </w:pPr>
            <w:r w:rsidRPr="002D11DE">
              <w:rPr>
                <w:rFonts w:ascii="Arial Narrow" w:hAnsi="Arial Narrow"/>
                <w:i/>
                <w:color w:val="000000"/>
                <w:sz w:val="16"/>
                <w:szCs w:val="16"/>
                <w:lang w:eastAsia="uk-UA"/>
              </w:rPr>
              <w:t xml:space="preserve">де: </w:t>
            </w:r>
          </w:p>
          <w:p w:rsidR="004A33CA" w:rsidRPr="002D11DE" w:rsidRDefault="004A33CA" w:rsidP="004A33CA">
            <w:pPr>
              <w:widowControl w:val="0"/>
              <w:tabs>
                <w:tab w:val="left" w:pos="567"/>
              </w:tabs>
              <w:suppressAutoHyphens w:val="0"/>
              <w:jc w:val="both"/>
              <w:rPr>
                <w:rFonts w:ascii="Arial Narrow" w:hAnsi="Arial Narrow"/>
                <w:i/>
                <w:color w:val="000000"/>
                <w:sz w:val="16"/>
                <w:szCs w:val="16"/>
              </w:rPr>
            </w:pPr>
            <w:proofErr w:type="spellStart"/>
            <w:r w:rsidRPr="00A44D9E">
              <w:rPr>
                <w:rFonts w:ascii="Arial Narrow" w:hAnsi="Arial Narrow"/>
                <w:b/>
                <w:i/>
                <w:color w:val="000000"/>
                <w:sz w:val="16"/>
                <w:szCs w:val="16"/>
              </w:rPr>
              <w:t>Ц</w:t>
            </w:r>
            <w:r w:rsidR="00425B09">
              <w:rPr>
                <w:rFonts w:ascii="Arial Narrow" w:hAnsi="Arial Narrow"/>
                <w:b/>
                <w:i/>
                <w:color w:val="000000"/>
                <w:sz w:val="16"/>
                <w:szCs w:val="16"/>
                <w:vertAlign w:val="subscript"/>
              </w:rPr>
              <w:t>закуп</w:t>
            </w:r>
            <w:proofErr w:type="spellEnd"/>
            <w:r w:rsidRPr="002D11DE">
              <w:rPr>
                <w:rFonts w:ascii="Arial Narrow" w:hAnsi="Arial Narrow"/>
                <w:i/>
                <w:color w:val="000000"/>
                <w:sz w:val="16"/>
                <w:szCs w:val="16"/>
              </w:rPr>
              <w:t xml:space="preserve"> –</w:t>
            </w:r>
            <w:r>
              <w:rPr>
                <w:rFonts w:ascii="Arial Narrow" w:hAnsi="Arial Narrow"/>
                <w:i/>
                <w:color w:val="000000"/>
                <w:sz w:val="16"/>
                <w:szCs w:val="16"/>
              </w:rPr>
              <w:t xml:space="preserve"> </w:t>
            </w:r>
            <w:r w:rsidR="00425B09">
              <w:rPr>
                <w:rFonts w:ascii="Arial Narrow" w:hAnsi="Arial Narrow"/>
                <w:i/>
                <w:color w:val="000000"/>
                <w:sz w:val="16"/>
                <w:szCs w:val="16"/>
              </w:rPr>
              <w:t xml:space="preserve">закупівельна </w:t>
            </w:r>
            <w:r w:rsidRPr="002D11DE">
              <w:rPr>
                <w:rFonts w:ascii="Arial Narrow" w:hAnsi="Arial Narrow"/>
                <w:i/>
                <w:color w:val="000000"/>
                <w:sz w:val="16"/>
                <w:szCs w:val="16"/>
              </w:rPr>
              <w:t xml:space="preserve">ціна </w:t>
            </w:r>
            <w:r w:rsidR="00425B09">
              <w:rPr>
                <w:rFonts w:ascii="Arial Narrow" w:hAnsi="Arial Narrow"/>
                <w:i/>
                <w:color w:val="000000"/>
                <w:sz w:val="16"/>
                <w:szCs w:val="16"/>
              </w:rPr>
              <w:t>електричної енергії</w:t>
            </w:r>
            <w:r w:rsidRPr="002D11DE">
              <w:rPr>
                <w:rFonts w:ascii="Arial Narrow" w:hAnsi="Arial Narrow"/>
                <w:i/>
                <w:color w:val="000000"/>
                <w:sz w:val="16"/>
                <w:szCs w:val="16"/>
              </w:rPr>
              <w:t xml:space="preserve"> грн./кВт*</w:t>
            </w:r>
            <w:proofErr w:type="spellStart"/>
            <w:r w:rsidRPr="002D11DE">
              <w:rPr>
                <w:rFonts w:ascii="Arial Narrow" w:hAnsi="Arial Narrow"/>
                <w:i/>
                <w:color w:val="000000"/>
                <w:sz w:val="16"/>
                <w:szCs w:val="16"/>
              </w:rPr>
              <w:t>год</w:t>
            </w:r>
            <w:proofErr w:type="spellEnd"/>
            <w:r w:rsidRPr="002D11DE">
              <w:rPr>
                <w:rFonts w:ascii="Arial Narrow" w:hAnsi="Arial Narrow"/>
                <w:i/>
                <w:color w:val="000000"/>
                <w:sz w:val="16"/>
                <w:szCs w:val="16"/>
              </w:rPr>
              <w:t>;</w:t>
            </w:r>
          </w:p>
          <w:p w:rsidR="004A33CA" w:rsidRDefault="004A33CA" w:rsidP="004A33CA">
            <w:pPr>
              <w:widowControl w:val="0"/>
              <w:tabs>
                <w:tab w:val="left" w:pos="0"/>
              </w:tabs>
              <w:suppressAutoHyphens w:val="0"/>
              <w:jc w:val="both"/>
              <w:rPr>
                <w:rFonts w:ascii="Arial Narrow" w:hAnsi="Arial Narrow"/>
                <w:i/>
                <w:color w:val="000000"/>
                <w:sz w:val="16"/>
                <w:szCs w:val="16"/>
                <w:lang w:eastAsia="uk-UA"/>
              </w:rPr>
            </w:pPr>
            <w:proofErr w:type="spellStart"/>
            <w:r w:rsidRPr="00A44D9E">
              <w:rPr>
                <w:rFonts w:ascii="Arial Narrow" w:hAnsi="Arial Narrow"/>
                <w:b/>
                <w:i/>
                <w:color w:val="000000"/>
                <w:sz w:val="16"/>
                <w:szCs w:val="16"/>
                <w:lang w:eastAsia="uk-UA"/>
              </w:rPr>
              <w:t>Тпередача</w:t>
            </w:r>
            <w:proofErr w:type="spellEnd"/>
            <w:r w:rsidRPr="002D11DE">
              <w:rPr>
                <w:rFonts w:ascii="Arial Narrow" w:hAnsi="Arial Narrow"/>
                <w:i/>
                <w:color w:val="000000"/>
                <w:sz w:val="16"/>
                <w:szCs w:val="16"/>
                <w:lang w:eastAsia="uk-UA"/>
              </w:rPr>
              <w:t xml:space="preserve"> – тариф на послуги з передачі (затверджується Регулятором та розміщується на сайті Постачальника та/або НКРЕКП), грн./кВт*год., застосовується у випадку надання Споживачу;</w:t>
            </w:r>
          </w:p>
          <w:p w:rsidR="004A33CA" w:rsidRDefault="004A33CA" w:rsidP="004A33CA">
            <w:pPr>
              <w:widowControl w:val="0"/>
              <w:tabs>
                <w:tab w:val="left" w:pos="0"/>
              </w:tabs>
              <w:suppressAutoHyphens w:val="0"/>
              <w:jc w:val="both"/>
              <w:rPr>
                <w:rFonts w:ascii="Arial Narrow" w:hAnsi="Arial Narrow"/>
                <w:i/>
                <w:color w:val="000000"/>
                <w:sz w:val="16"/>
                <w:szCs w:val="16"/>
                <w:lang w:eastAsia="uk-UA"/>
              </w:rPr>
            </w:pPr>
            <w:proofErr w:type="spellStart"/>
            <w:r>
              <w:rPr>
                <w:rFonts w:ascii="Arial Narrow" w:hAnsi="Arial Narrow"/>
                <w:b/>
                <w:i/>
                <w:color w:val="000000"/>
                <w:sz w:val="16"/>
                <w:szCs w:val="16"/>
              </w:rPr>
              <w:t>Трозподіл</w:t>
            </w:r>
            <w:proofErr w:type="spellEnd"/>
            <w:r>
              <w:rPr>
                <w:rFonts w:ascii="Arial Narrow" w:hAnsi="Arial Narrow"/>
                <w:b/>
                <w:i/>
                <w:color w:val="000000"/>
                <w:sz w:val="16"/>
                <w:szCs w:val="16"/>
              </w:rPr>
              <w:t xml:space="preserve"> </w:t>
            </w:r>
            <w:r>
              <w:rPr>
                <w:rFonts w:ascii="Arial Narrow" w:hAnsi="Arial Narrow"/>
                <w:b/>
                <w:i/>
                <w:color w:val="000000"/>
                <w:sz w:val="16"/>
                <w:szCs w:val="16"/>
                <w:lang w:eastAsia="uk-UA"/>
              </w:rPr>
              <w:t xml:space="preserve"> - </w:t>
            </w:r>
            <w:r w:rsidRPr="002D11DE">
              <w:rPr>
                <w:rFonts w:ascii="Arial Narrow" w:hAnsi="Arial Narrow"/>
                <w:i/>
                <w:color w:val="000000"/>
                <w:sz w:val="16"/>
                <w:szCs w:val="16"/>
                <w:lang w:eastAsia="uk-UA"/>
              </w:rPr>
              <w:t xml:space="preserve">тариф на послуги з </w:t>
            </w:r>
            <w:r>
              <w:rPr>
                <w:rFonts w:ascii="Arial Narrow" w:hAnsi="Arial Narrow"/>
                <w:i/>
                <w:color w:val="000000"/>
                <w:sz w:val="16"/>
                <w:szCs w:val="16"/>
                <w:lang w:eastAsia="uk-UA"/>
              </w:rPr>
              <w:t>розподілу</w:t>
            </w:r>
            <w:r w:rsidRPr="002D11DE">
              <w:rPr>
                <w:rFonts w:ascii="Arial Narrow" w:hAnsi="Arial Narrow"/>
                <w:i/>
                <w:color w:val="000000"/>
                <w:sz w:val="16"/>
                <w:szCs w:val="16"/>
                <w:lang w:eastAsia="uk-UA"/>
              </w:rPr>
              <w:t xml:space="preserve"> (затверджується Регулятором та розміщується на сайті </w:t>
            </w:r>
            <w:r>
              <w:rPr>
                <w:rFonts w:ascii="Arial Narrow" w:hAnsi="Arial Narrow"/>
                <w:i/>
                <w:color w:val="000000"/>
                <w:sz w:val="16"/>
                <w:szCs w:val="16"/>
                <w:lang w:eastAsia="uk-UA"/>
              </w:rPr>
              <w:t xml:space="preserve">Оператора системи розподілу </w:t>
            </w:r>
            <w:r w:rsidRPr="002D11DE">
              <w:rPr>
                <w:rFonts w:ascii="Arial Narrow" w:hAnsi="Arial Narrow"/>
                <w:i/>
                <w:color w:val="000000"/>
                <w:sz w:val="16"/>
                <w:szCs w:val="16"/>
                <w:lang w:eastAsia="uk-UA"/>
              </w:rPr>
              <w:t>та/або НКРЕКП), грн./кВт*год., застосовується у випадку надання Споживачу</w:t>
            </w:r>
            <w:r>
              <w:rPr>
                <w:rFonts w:ascii="Arial Narrow" w:hAnsi="Arial Narrow"/>
                <w:i/>
                <w:color w:val="000000"/>
                <w:sz w:val="16"/>
                <w:szCs w:val="16"/>
                <w:lang w:eastAsia="uk-UA"/>
              </w:rPr>
              <w:t>.</w:t>
            </w:r>
          </w:p>
          <w:p w:rsidR="00CD0E28" w:rsidRDefault="00CD0E28" w:rsidP="00CD0E28">
            <w:pPr>
              <w:widowControl w:val="0"/>
              <w:tabs>
                <w:tab w:val="left" w:pos="0"/>
              </w:tabs>
              <w:suppressAutoHyphens w:val="0"/>
              <w:jc w:val="both"/>
              <w:rPr>
                <w:rFonts w:ascii="Arial Narrow" w:hAnsi="Arial Narrow"/>
                <w:i/>
                <w:color w:val="000000"/>
                <w:sz w:val="16"/>
                <w:szCs w:val="16"/>
                <w:lang w:eastAsia="uk-UA"/>
              </w:rPr>
            </w:pPr>
            <w:proofErr w:type="spellStart"/>
            <w:r>
              <w:rPr>
                <w:rFonts w:ascii="Arial Narrow" w:hAnsi="Arial Narrow"/>
                <w:b/>
                <w:i/>
                <w:color w:val="000000"/>
                <w:sz w:val="16"/>
                <w:szCs w:val="16"/>
              </w:rPr>
              <w:t>М</w:t>
            </w:r>
            <w:r>
              <w:rPr>
                <w:rFonts w:ascii="Arial Narrow" w:hAnsi="Arial Narrow"/>
                <w:b/>
                <w:i/>
                <w:color w:val="000000"/>
                <w:sz w:val="16"/>
                <w:szCs w:val="16"/>
                <w:vertAlign w:val="subscript"/>
              </w:rPr>
              <w:t>пост</w:t>
            </w:r>
            <w:proofErr w:type="spellEnd"/>
            <w:r>
              <w:rPr>
                <w:rFonts w:ascii="Arial Narrow" w:hAnsi="Arial Narrow"/>
                <w:b/>
                <w:i/>
                <w:color w:val="000000"/>
                <w:sz w:val="16"/>
                <w:szCs w:val="16"/>
                <w:vertAlign w:val="subscript"/>
                <w:lang w:val="ru-RU"/>
              </w:rPr>
              <w:t xml:space="preserve"> </w:t>
            </w:r>
            <w:r>
              <w:rPr>
                <w:rFonts w:ascii="Arial Narrow" w:hAnsi="Arial Narrow"/>
                <w:b/>
                <w:i/>
                <w:color w:val="000000"/>
                <w:sz w:val="16"/>
                <w:szCs w:val="16"/>
                <w:lang w:eastAsia="uk-UA"/>
              </w:rPr>
              <w:t xml:space="preserve">– </w:t>
            </w:r>
            <w:r>
              <w:rPr>
                <w:rFonts w:ascii="Arial Narrow" w:hAnsi="Arial Narrow"/>
                <w:i/>
                <w:color w:val="000000"/>
                <w:sz w:val="16"/>
                <w:szCs w:val="16"/>
                <w:lang w:val="ru-RU" w:eastAsia="uk-UA"/>
              </w:rPr>
              <w:t>ф</w:t>
            </w:r>
            <w:proofErr w:type="spellStart"/>
            <w:r>
              <w:rPr>
                <w:rFonts w:ascii="Arial Narrow" w:hAnsi="Arial Narrow"/>
                <w:i/>
                <w:color w:val="000000"/>
                <w:sz w:val="16"/>
                <w:szCs w:val="16"/>
                <w:lang w:eastAsia="uk-UA"/>
              </w:rPr>
              <w:t>іксована</w:t>
            </w:r>
            <w:proofErr w:type="spellEnd"/>
            <w:r>
              <w:rPr>
                <w:rFonts w:ascii="Arial Narrow" w:hAnsi="Arial Narrow"/>
                <w:i/>
                <w:color w:val="000000"/>
                <w:sz w:val="16"/>
                <w:szCs w:val="16"/>
                <w:lang w:eastAsia="uk-UA"/>
              </w:rPr>
              <w:t xml:space="preserve"> маржа постачальника у розмірі 0.02 грн. без ПДВ.</w:t>
            </w:r>
          </w:p>
          <w:p w:rsidR="00CD0E28" w:rsidRPr="00994BB3" w:rsidRDefault="00CD0E28" w:rsidP="00CD0E28">
            <w:pPr>
              <w:widowControl w:val="0"/>
              <w:tabs>
                <w:tab w:val="left" w:pos="0"/>
              </w:tabs>
              <w:suppressAutoHyphens w:val="0"/>
              <w:jc w:val="both"/>
              <w:rPr>
                <w:rFonts w:ascii="Arial Narrow" w:hAnsi="Arial Narrow"/>
                <w:i/>
                <w:color w:val="000000"/>
                <w:sz w:val="20"/>
                <w:szCs w:val="16"/>
                <w:lang w:eastAsia="uk-UA"/>
              </w:rPr>
            </w:pPr>
            <w:r>
              <w:rPr>
                <w:rFonts w:ascii="Arial Narrow" w:hAnsi="Arial Narrow"/>
                <w:b/>
                <w:i/>
                <w:color w:val="000000"/>
                <w:sz w:val="16"/>
                <w:szCs w:val="16"/>
              </w:rPr>
              <w:t xml:space="preserve">ПДВ – </w:t>
            </w:r>
            <w:r>
              <w:rPr>
                <w:rFonts w:ascii="Arial Narrow" w:hAnsi="Arial Narrow"/>
                <w:i/>
                <w:color w:val="000000"/>
                <w:sz w:val="16"/>
                <w:szCs w:val="16"/>
              </w:rPr>
              <w:t>податок на додану вартість</w:t>
            </w:r>
          </w:p>
          <w:p w:rsidR="004A33CA" w:rsidRDefault="004A33CA" w:rsidP="004A33CA">
            <w:pPr>
              <w:widowControl w:val="0"/>
              <w:tabs>
                <w:tab w:val="left" w:pos="0"/>
              </w:tabs>
              <w:suppressAutoHyphens w:val="0"/>
              <w:jc w:val="both"/>
              <w:rPr>
                <w:rFonts w:ascii="Arial Narrow" w:hAnsi="Arial Narrow"/>
                <w:i/>
                <w:color w:val="000000"/>
                <w:sz w:val="16"/>
                <w:szCs w:val="16"/>
                <w:lang w:eastAsia="uk-UA"/>
              </w:rPr>
            </w:pPr>
          </w:p>
          <w:p w:rsidR="004A33CA" w:rsidRPr="002D11DE" w:rsidRDefault="004A33CA" w:rsidP="004A33CA">
            <w:pPr>
              <w:widowControl w:val="0"/>
              <w:tabs>
                <w:tab w:val="left" w:pos="567"/>
              </w:tabs>
              <w:suppressAutoHyphens w:val="0"/>
              <w:jc w:val="both"/>
              <w:rPr>
                <w:rFonts w:ascii="Arial Narrow" w:hAnsi="Arial Narrow"/>
                <w:i/>
                <w:color w:val="000000"/>
                <w:sz w:val="16"/>
                <w:szCs w:val="16"/>
                <w:lang w:eastAsia="uk-UA"/>
              </w:rPr>
            </w:pPr>
            <w:r w:rsidRPr="002D11DE">
              <w:rPr>
                <w:rFonts w:ascii="Arial Narrow" w:hAnsi="Arial Narrow"/>
                <w:i/>
                <w:color w:val="000000"/>
                <w:sz w:val="16"/>
                <w:szCs w:val="16"/>
                <w:lang w:eastAsia="uk-UA"/>
              </w:rPr>
              <w:t>Всі складові ціни, є такими що не залежать від Постачальника, та можуть бути змінені в рамках даної комерційної пропозиції з терміновим повідомленням Споживача про зміни.</w:t>
            </w:r>
          </w:p>
          <w:p w:rsidR="002B6B6C" w:rsidRDefault="004A33CA" w:rsidP="004A33CA">
            <w:pPr>
              <w:widowControl w:val="0"/>
              <w:tabs>
                <w:tab w:val="left" w:pos="567"/>
              </w:tabs>
              <w:jc w:val="both"/>
              <w:rPr>
                <w:rFonts w:ascii="Arial Narrow" w:hAnsi="Arial Narrow"/>
                <w:i/>
                <w:color w:val="000000"/>
                <w:sz w:val="16"/>
                <w:szCs w:val="16"/>
                <w:lang w:eastAsia="ru-RU"/>
              </w:rPr>
            </w:pPr>
            <w:r w:rsidRPr="002D11DE">
              <w:rPr>
                <w:rFonts w:ascii="Arial Narrow" w:hAnsi="Arial Narrow"/>
                <w:i/>
                <w:color w:val="000000"/>
                <w:sz w:val="16"/>
                <w:szCs w:val="16"/>
                <w:lang w:eastAsia="ru-RU"/>
              </w:rPr>
              <w:t>Порядок формування ціни, встановлений цією комерційною пропозицією, може бути змінений. Про зміну Споживач буде повідомлений не пізніше, ніж за 20 днів до дати початку дії змін, шляхом направлення Постачальником Повідомлення Споживачу про внесення змін до цієї комерційної пропозиції  та викладення її в новій редакції</w:t>
            </w:r>
            <w:r w:rsidR="00CD0E28">
              <w:rPr>
                <w:rFonts w:ascii="Arial Narrow" w:hAnsi="Arial Narrow"/>
                <w:i/>
                <w:color w:val="000000"/>
                <w:sz w:val="16"/>
                <w:szCs w:val="16"/>
                <w:lang w:eastAsia="ru-RU"/>
              </w:rPr>
              <w:t>.</w:t>
            </w:r>
          </w:p>
          <w:p w:rsidR="00CD0E28" w:rsidRPr="00C95321" w:rsidRDefault="00CD0E28" w:rsidP="004A33CA">
            <w:pPr>
              <w:widowControl w:val="0"/>
              <w:tabs>
                <w:tab w:val="left" w:pos="567"/>
              </w:tabs>
              <w:jc w:val="both"/>
              <w:rPr>
                <w:rFonts w:ascii="Arial Narrow" w:hAnsi="Arial Narrow"/>
                <w:i/>
                <w:color w:val="000000"/>
                <w:sz w:val="16"/>
                <w:szCs w:val="16"/>
                <w:lang w:eastAsia="ru-RU"/>
              </w:rPr>
            </w:pPr>
            <w:r>
              <w:rPr>
                <w:rFonts w:ascii="Arial Narrow" w:hAnsi="Arial Narrow"/>
                <w:i/>
                <w:color w:val="000000"/>
                <w:sz w:val="16"/>
                <w:szCs w:val="16"/>
                <w:lang w:eastAsia="ru-RU"/>
              </w:rPr>
              <w:t>За результатами розрахункового місяця, постачальник може застосувати опцію знижки за ціну поставленої електричної енергії. Дана опція є правом, а не обов’язком постачальника.</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sz w:val="16"/>
                <w:szCs w:val="16"/>
              </w:rPr>
            </w:pPr>
            <w:r w:rsidRPr="002D11DE">
              <w:rPr>
                <w:rFonts w:ascii="Arial Narrow" w:hAnsi="Arial Narrow" w:cs="Georgia"/>
                <w:b/>
                <w:sz w:val="16"/>
                <w:szCs w:val="16"/>
              </w:rPr>
              <w:t>Розрахунковий період</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tabs>
                <w:tab w:val="left" w:pos="5954"/>
              </w:tabs>
              <w:jc w:val="both"/>
              <w:rPr>
                <w:rFonts w:ascii="Arial Narrow" w:hAnsi="Arial Narrow" w:cs="Georgia"/>
                <w:i/>
                <w:color w:val="000000"/>
                <w:sz w:val="16"/>
                <w:szCs w:val="16"/>
              </w:rPr>
            </w:pPr>
            <w:r w:rsidRPr="002D11DE">
              <w:rPr>
                <w:rFonts w:ascii="Arial Narrow" w:hAnsi="Arial Narrow" w:cs="Georgia"/>
                <w:i/>
                <w:color w:val="000000"/>
                <w:sz w:val="16"/>
                <w:szCs w:val="16"/>
                <w:shd w:val="clear" w:color="auto" w:fill="FFFFFF"/>
              </w:rPr>
              <w:t>Розрахунковим  періодом по цій пропозиції є календарний місяць.</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tabs>
                <w:tab w:val="left" w:pos="5954"/>
              </w:tabs>
              <w:jc w:val="center"/>
              <w:rPr>
                <w:rFonts w:ascii="Arial Narrow" w:hAnsi="Arial Narrow" w:cs="Georgia"/>
                <w:b/>
                <w:i/>
                <w:sz w:val="16"/>
                <w:szCs w:val="16"/>
              </w:rPr>
            </w:pPr>
            <w:r w:rsidRPr="002D11DE">
              <w:rPr>
                <w:rFonts w:ascii="Arial Narrow" w:hAnsi="Arial Narrow" w:cs="Georgia"/>
                <w:b/>
                <w:i/>
                <w:sz w:val="16"/>
                <w:szCs w:val="16"/>
              </w:rPr>
              <w:t xml:space="preserve">Спосіб та порядок оплати* </w:t>
            </w:r>
          </w:p>
        </w:tc>
        <w:tc>
          <w:tcPr>
            <w:tcW w:w="8363" w:type="dxa"/>
            <w:tcBorders>
              <w:top w:val="single" w:sz="4" w:space="0" w:color="000000"/>
              <w:left w:val="single" w:sz="4" w:space="0" w:color="000000"/>
              <w:bottom w:val="single" w:sz="4" w:space="0" w:color="000000"/>
              <w:right w:val="single" w:sz="4" w:space="0" w:color="000000"/>
            </w:tcBorders>
          </w:tcPr>
          <w:p w:rsidR="00BA684B" w:rsidRPr="00BA684B" w:rsidRDefault="00BA684B" w:rsidP="00BA684B">
            <w:pPr>
              <w:pStyle w:val="a4"/>
              <w:widowControl w:val="0"/>
              <w:jc w:val="both"/>
              <w:rPr>
                <w:rFonts w:ascii="Arial Narrow" w:hAnsi="Arial Narrow"/>
                <w:i/>
                <w:color w:val="000000"/>
                <w:sz w:val="16"/>
                <w:szCs w:val="16"/>
              </w:rPr>
            </w:pPr>
            <w:r w:rsidRPr="00BA684B">
              <w:rPr>
                <w:rFonts w:ascii="Arial Narrow" w:hAnsi="Arial Narrow"/>
                <w:i/>
                <w:color w:val="000000"/>
                <w:sz w:val="16"/>
                <w:szCs w:val="16"/>
              </w:rPr>
              <w:t>Споживач здійснює:</w:t>
            </w:r>
          </w:p>
          <w:p w:rsidR="00D50F3B" w:rsidRPr="00D0164A" w:rsidRDefault="00E70107" w:rsidP="00BA684B">
            <w:pPr>
              <w:pStyle w:val="a5"/>
              <w:widowControl w:val="0"/>
              <w:numPr>
                <w:ilvl w:val="0"/>
                <w:numId w:val="5"/>
              </w:numPr>
              <w:shd w:val="clear" w:color="auto" w:fill="FFFFFF"/>
              <w:tabs>
                <w:tab w:val="left" w:pos="0"/>
              </w:tabs>
              <w:jc w:val="both"/>
              <w:rPr>
                <w:rFonts w:ascii="Arial Narrow" w:hAnsi="Arial Narrow"/>
                <w:i/>
                <w:color w:val="000000"/>
                <w:sz w:val="16"/>
                <w:szCs w:val="16"/>
                <w:highlight w:val="yellow"/>
              </w:rPr>
            </w:pPr>
            <w:r w:rsidRPr="00D0164A">
              <w:rPr>
                <w:rFonts w:ascii="Arial Narrow" w:hAnsi="Arial Narrow"/>
                <w:i/>
                <w:color w:val="000000"/>
                <w:sz w:val="16"/>
                <w:szCs w:val="16"/>
                <w:highlight w:val="yellow"/>
              </w:rPr>
              <w:t xml:space="preserve">В термін </w:t>
            </w:r>
            <w:r w:rsidR="000F2E4A" w:rsidRPr="00D0164A">
              <w:rPr>
                <w:rFonts w:ascii="Arial Narrow" w:hAnsi="Arial Narrow"/>
                <w:i/>
                <w:color w:val="000000"/>
                <w:sz w:val="16"/>
                <w:szCs w:val="16"/>
                <w:highlight w:val="yellow"/>
              </w:rPr>
              <w:t xml:space="preserve">5 </w:t>
            </w:r>
            <w:r w:rsidRPr="00D0164A">
              <w:rPr>
                <w:rFonts w:ascii="Arial Narrow" w:hAnsi="Arial Narrow"/>
                <w:i/>
                <w:color w:val="000000"/>
                <w:sz w:val="16"/>
                <w:szCs w:val="16"/>
                <w:highlight w:val="yellow"/>
              </w:rPr>
              <w:t xml:space="preserve">днів з дати отримання рахунку платіж у розмірі 100 % </w:t>
            </w:r>
            <w:r w:rsidRPr="00D0164A">
              <w:rPr>
                <w:rFonts w:ascii="Arial Narrow" w:hAnsi="Arial Narrow"/>
                <w:b/>
                <w:i/>
                <w:color w:val="000000"/>
                <w:sz w:val="16"/>
                <w:szCs w:val="16"/>
                <w:highlight w:val="yellow"/>
              </w:rPr>
              <w:t xml:space="preserve">від фактичного споживання електричної енергії в попередньому </w:t>
            </w:r>
            <w:r w:rsidR="000F2E4A" w:rsidRPr="00D0164A">
              <w:rPr>
                <w:rFonts w:ascii="Arial Narrow" w:hAnsi="Arial Narrow"/>
                <w:b/>
                <w:i/>
                <w:color w:val="000000"/>
                <w:sz w:val="16"/>
                <w:szCs w:val="16"/>
                <w:highlight w:val="yellow"/>
              </w:rPr>
              <w:t>розрахунково</w:t>
            </w:r>
            <w:r w:rsidRPr="00D0164A">
              <w:rPr>
                <w:rFonts w:ascii="Arial Narrow" w:hAnsi="Arial Narrow"/>
                <w:b/>
                <w:i/>
                <w:color w:val="000000"/>
                <w:sz w:val="16"/>
                <w:szCs w:val="16"/>
                <w:highlight w:val="yellow"/>
              </w:rPr>
              <w:t>му</w:t>
            </w:r>
            <w:r w:rsidR="000F2E4A" w:rsidRPr="00D0164A">
              <w:rPr>
                <w:rFonts w:ascii="Arial Narrow" w:hAnsi="Arial Narrow"/>
                <w:b/>
                <w:i/>
                <w:color w:val="000000"/>
                <w:sz w:val="16"/>
                <w:szCs w:val="16"/>
                <w:highlight w:val="yellow"/>
              </w:rPr>
              <w:t xml:space="preserve"> період</w:t>
            </w:r>
            <w:r w:rsidRPr="00D0164A">
              <w:rPr>
                <w:rFonts w:ascii="Arial Narrow" w:hAnsi="Arial Narrow"/>
                <w:b/>
                <w:i/>
                <w:color w:val="000000"/>
                <w:sz w:val="16"/>
                <w:szCs w:val="16"/>
                <w:highlight w:val="yellow"/>
              </w:rPr>
              <w:t>і</w:t>
            </w:r>
            <w:r w:rsidR="00D50F3B" w:rsidRPr="00D0164A">
              <w:rPr>
                <w:rFonts w:ascii="Arial Narrow" w:hAnsi="Arial Narrow"/>
                <w:i/>
                <w:color w:val="000000"/>
                <w:sz w:val="16"/>
                <w:szCs w:val="16"/>
                <w:highlight w:val="yellow"/>
              </w:rPr>
              <w:t>.</w:t>
            </w:r>
          </w:p>
          <w:p w:rsidR="00BA684B" w:rsidRPr="00D50F3B" w:rsidRDefault="00BA684B" w:rsidP="00BA684B">
            <w:pPr>
              <w:pStyle w:val="a5"/>
              <w:widowControl w:val="0"/>
              <w:numPr>
                <w:ilvl w:val="0"/>
                <w:numId w:val="5"/>
              </w:numPr>
              <w:shd w:val="clear" w:color="auto" w:fill="FFFFFF"/>
              <w:tabs>
                <w:tab w:val="left" w:pos="0"/>
              </w:tabs>
              <w:jc w:val="both"/>
              <w:rPr>
                <w:rFonts w:ascii="Arial Narrow" w:hAnsi="Arial Narrow"/>
                <w:i/>
                <w:color w:val="000000"/>
                <w:sz w:val="16"/>
                <w:szCs w:val="16"/>
              </w:rPr>
            </w:pPr>
            <w:r w:rsidRPr="00D50F3B">
              <w:rPr>
                <w:rFonts w:ascii="Arial Narrow" w:hAnsi="Arial Narrow"/>
                <w:i/>
                <w:color w:val="000000"/>
                <w:sz w:val="16"/>
                <w:szCs w:val="16"/>
              </w:rPr>
              <w:t xml:space="preserve">Суми платежів визначаються шляхом множення </w:t>
            </w:r>
            <w:r w:rsidR="00D50F3B">
              <w:rPr>
                <w:rFonts w:ascii="Arial Narrow" w:hAnsi="Arial Narrow"/>
                <w:i/>
                <w:color w:val="000000"/>
                <w:sz w:val="16"/>
                <w:szCs w:val="16"/>
              </w:rPr>
              <w:t>спожитих</w:t>
            </w:r>
            <w:r w:rsidRPr="00D50F3B">
              <w:rPr>
                <w:rFonts w:ascii="Arial Narrow" w:hAnsi="Arial Narrow"/>
                <w:i/>
                <w:color w:val="000000"/>
                <w:sz w:val="16"/>
                <w:szCs w:val="16"/>
              </w:rPr>
              <w:t xml:space="preserve"> Споживачем </w:t>
            </w:r>
            <w:r w:rsidR="00D50F3B">
              <w:rPr>
                <w:rFonts w:ascii="Arial Narrow" w:hAnsi="Arial Narrow"/>
                <w:i/>
                <w:color w:val="000000"/>
                <w:sz w:val="16"/>
                <w:szCs w:val="16"/>
              </w:rPr>
              <w:t>у</w:t>
            </w:r>
            <w:r w:rsidRPr="00D50F3B">
              <w:rPr>
                <w:rFonts w:ascii="Arial Narrow" w:hAnsi="Arial Narrow"/>
                <w:i/>
                <w:color w:val="000000"/>
                <w:sz w:val="16"/>
                <w:szCs w:val="16"/>
              </w:rPr>
              <w:t xml:space="preserve"> відповідн</w:t>
            </w:r>
            <w:r w:rsidR="00D50F3B">
              <w:rPr>
                <w:rFonts w:ascii="Arial Narrow" w:hAnsi="Arial Narrow"/>
                <w:i/>
                <w:color w:val="000000"/>
                <w:sz w:val="16"/>
                <w:szCs w:val="16"/>
              </w:rPr>
              <w:t>ому</w:t>
            </w:r>
            <w:r w:rsidRPr="00D50F3B">
              <w:rPr>
                <w:rFonts w:ascii="Arial Narrow" w:hAnsi="Arial Narrow"/>
                <w:i/>
                <w:color w:val="000000"/>
                <w:sz w:val="16"/>
                <w:szCs w:val="16"/>
              </w:rPr>
              <w:t xml:space="preserve"> розрахунков</w:t>
            </w:r>
            <w:r w:rsidR="00D50F3B">
              <w:rPr>
                <w:rFonts w:ascii="Arial Narrow" w:hAnsi="Arial Narrow"/>
                <w:i/>
                <w:color w:val="000000"/>
                <w:sz w:val="16"/>
                <w:szCs w:val="16"/>
              </w:rPr>
              <w:t>ому</w:t>
            </w:r>
            <w:r w:rsidRPr="00D50F3B">
              <w:rPr>
                <w:rFonts w:ascii="Arial Narrow" w:hAnsi="Arial Narrow"/>
                <w:i/>
                <w:color w:val="000000"/>
                <w:sz w:val="16"/>
                <w:szCs w:val="16"/>
              </w:rPr>
              <w:t xml:space="preserve"> період</w:t>
            </w:r>
            <w:r w:rsidR="00D50F3B">
              <w:rPr>
                <w:rFonts w:ascii="Arial Narrow" w:hAnsi="Arial Narrow"/>
                <w:i/>
                <w:color w:val="000000"/>
                <w:sz w:val="16"/>
                <w:szCs w:val="16"/>
              </w:rPr>
              <w:t>і</w:t>
            </w:r>
            <w:r w:rsidRPr="00D50F3B">
              <w:rPr>
                <w:rFonts w:ascii="Arial Narrow" w:hAnsi="Arial Narrow"/>
                <w:i/>
                <w:color w:val="000000"/>
                <w:sz w:val="16"/>
                <w:szCs w:val="16"/>
              </w:rPr>
              <w:t xml:space="preserve"> обсягів споживання електричної енергії на ціну</w:t>
            </w:r>
            <w:r w:rsidR="00D50F3B">
              <w:rPr>
                <w:rFonts w:ascii="Arial Narrow" w:hAnsi="Arial Narrow"/>
                <w:i/>
                <w:color w:val="000000"/>
                <w:sz w:val="16"/>
                <w:szCs w:val="16"/>
              </w:rPr>
              <w:t xml:space="preserve"> </w:t>
            </w:r>
            <w:r w:rsidR="00983CC7">
              <w:rPr>
                <w:rFonts w:ascii="Arial Narrow" w:hAnsi="Arial Narrow"/>
                <w:i/>
                <w:color w:val="000000"/>
                <w:sz w:val="16"/>
                <w:szCs w:val="16"/>
              </w:rPr>
              <w:t>яка зазначена в комерційній пропозиції Споживача</w:t>
            </w:r>
            <w:r w:rsidRPr="00D50F3B">
              <w:rPr>
                <w:rFonts w:ascii="Arial Narrow" w:hAnsi="Arial Narrow"/>
                <w:i/>
                <w:color w:val="000000"/>
                <w:sz w:val="16"/>
                <w:szCs w:val="16"/>
              </w:rPr>
              <w:t>.</w:t>
            </w:r>
          </w:p>
          <w:p w:rsidR="00BA684B" w:rsidRPr="00BA684B" w:rsidRDefault="00BA684B" w:rsidP="00BA684B">
            <w:pPr>
              <w:pStyle w:val="a4"/>
              <w:widowControl w:val="0"/>
              <w:jc w:val="both"/>
              <w:rPr>
                <w:rFonts w:ascii="Arial Narrow" w:hAnsi="Arial Narrow"/>
                <w:i/>
                <w:color w:val="000000"/>
                <w:sz w:val="16"/>
                <w:szCs w:val="16"/>
              </w:rPr>
            </w:pPr>
            <w:r w:rsidRPr="00BA684B">
              <w:rPr>
                <w:rFonts w:ascii="Arial Narrow" w:hAnsi="Arial Narrow"/>
                <w:i/>
                <w:color w:val="000000"/>
                <w:sz w:val="16"/>
                <w:szCs w:val="16"/>
              </w:rPr>
              <w:t>Оплата за резервування обсягу електричної енергії на покриття аварійної броні та екологічної броні не включається до попередньої оплати і оплачується споживачем окремо до початку розрахункового періоду авансовим платежем, сума якого визначається шляхом множення визначених обсягів електричної енергії аварійної, екологічної броні на прогнозовану ціну.</w:t>
            </w:r>
          </w:p>
          <w:p w:rsidR="00BA684B" w:rsidRPr="00BA684B" w:rsidRDefault="00BA684B" w:rsidP="00BA684B">
            <w:pPr>
              <w:pStyle w:val="a4"/>
              <w:widowControl w:val="0"/>
              <w:jc w:val="both"/>
              <w:rPr>
                <w:rFonts w:ascii="Arial Narrow" w:hAnsi="Arial Narrow"/>
                <w:i/>
                <w:color w:val="000000"/>
                <w:sz w:val="16"/>
                <w:szCs w:val="16"/>
              </w:rPr>
            </w:pPr>
            <w:r w:rsidRPr="00BA684B">
              <w:rPr>
                <w:rFonts w:ascii="Arial Narrow" w:hAnsi="Arial Narrow"/>
                <w:i/>
                <w:color w:val="000000"/>
                <w:sz w:val="16"/>
                <w:szCs w:val="16"/>
              </w:rPr>
              <w:t>Оплати здійснюються грошовими коштами на розрахунковий рахунок ТОВ «ГОЕР» вказаний у рахунку на оплату.</w:t>
            </w:r>
          </w:p>
          <w:p w:rsidR="002B6B6C" w:rsidRPr="002D11DE" w:rsidRDefault="00BA684B" w:rsidP="00BA684B">
            <w:pPr>
              <w:tabs>
                <w:tab w:val="left" w:pos="567"/>
              </w:tabs>
              <w:jc w:val="both"/>
              <w:rPr>
                <w:rFonts w:ascii="Arial Narrow" w:hAnsi="Arial Narrow" w:cs="Georgia"/>
                <w:i/>
                <w:color w:val="000000"/>
                <w:sz w:val="16"/>
                <w:szCs w:val="16"/>
              </w:rPr>
            </w:pPr>
            <w:r w:rsidRPr="00BA684B">
              <w:rPr>
                <w:rFonts w:ascii="Arial Narrow" w:hAnsi="Arial Narrow"/>
                <w:i/>
                <w:color w:val="000000"/>
                <w:sz w:val="16"/>
                <w:szCs w:val="16"/>
              </w:rPr>
              <w:t>У разі не зазначення Споживачем у платіжному документі періоду, за який проводиться оплата, Постачальник має право зарахувати сплачені кошти в погашення заборгованості з найдавнішим терміном виникнення</w:t>
            </w:r>
          </w:p>
        </w:tc>
      </w:tr>
      <w:tr w:rsidR="002B6B6C" w:rsidRPr="00BF0255" w:rsidTr="002D11DE">
        <w:tc>
          <w:tcPr>
            <w:tcW w:w="2410" w:type="dxa"/>
            <w:tcBorders>
              <w:top w:val="nil"/>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b/>
                <w:i/>
                <w:sz w:val="16"/>
                <w:szCs w:val="16"/>
              </w:rPr>
            </w:pPr>
            <w:r w:rsidRPr="002D11DE">
              <w:rPr>
                <w:rFonts w:ascii="Arial Narrow" w:hAnsi="Arial Narrow" w:cs="Georgia"/>
                <w:b/>
                <w:i/>
                <w:sz w:val="16"/>
                <w:szCs w:val="16"/>
              </w:rPr>
              <w:t>Термін (строк) надання рахунку та  термін (строк) його оплати</w:t>
            </w:r>
          </w:p>
        </w:tc>
        <w:tc>
          <w:tcPr>
            <w:tcW w:w="8363" w:type="dxa"/>
            <w:tcBorders>
              <w:top w:val="nil"/>
              <w:left w:val="single" w:sz="4" w:space="0" w:color="000000"/>
              <w:bottom w:val="single" w:sz="4" w:space="0" w:color="000000"/>
              <w:right w:val="single" w:sz="4" w:space="0" w:color="000000"/>
            </w:tcBorders>
          </w:tcPr>
          <w:p w:rsidR="00BA684B" w:rsidRPr="00BA684B" w:rsidRDefault="00BA684B" w:rsidP="00BA684B">
            <w:pPr>
              <w:widowControl w:val="0"/>
              <w:tabs>
                <w:tab w:val="left" w:pos="993"/>
              </w:tabs>
              <w:jc w:val="both"/>
              <w:rPr>
                <w:rFonts w:ascii="Arial Narrow" w:hAnsi="Arial Narrow"/>
                <w:i/>
                <w:color w:val="000000"/>
                <w:sz w:val="16"/>
                <w:szCs w:val="16"/>
              </w:rPr>
            </w:pPr>
            <w:r w:rsidRPr="00BA684B">
              <w:rPr>
                <w:rFonts w:ascii="Arial Narrow" w:hAnsi="Arial Narrow"/>
                <w:i/>
                <w:color w:val="000000"/>
                <w:sz w:val="16"/>
                <w:szCs w:val="16"/>
              </w:rPr>
              <w:t xml:space="preserve">По закінченню розрахункового періоду, Постачальник здійснює остаточний розрахунок (перерахунок) за фактичним обсягом споживання електричної енергії Споживачем та надає Споживачу рахунок-фактуру на оплату за фактично спожиту електричну енергію у розрахунковому періоді. Споживач здійснює оплату протягом 5 робочих днів від дня отримання рахунку грошовими коштами на рахунок ТОВ «ГОЕР», що слідує за розрахунковим. </w:t>
            </w:r>
          </w:p>
          <w:p w:rsidR="002B6B6C" w:rsidRPr="002D11DE" w:rsidRDefault="00BA684B" w:rsidP="00BA684B">
            <w:pPr>
              <w:widowControl w:val="0"/>
              <w:tabs>
                <w:tab w:val="left" w:pos="284"/>
                <w:tab w:val="left" w:pos="709"/>
                <w:tab w:val="left" w:pos="993"/>
              </w:tabs>
              <w:jc w:val="both"/>
              <w:rPr>
                <w:rFonts w:ascii="Arial Narrow" w:hAnsi="Arial Narrow" w:cs="Georgia"/>
                <w:i/>
                <w:color w:val="000000"/>
                <w:sz w:val="16"/>
                <w:szCs w:val="16"/>
              </w:rPr>
            </w:pPr>
            <w:r w:rsidRPr="00BA684B">
              <w:rPr>
                <w:rFonts w:ascii="Arial Narrow" w:hAnsi="Arial Narrow"/>
                <w:i/>
                <w:color w:val="000000"/>
                <w:sz w:val="16"/>
                <w:szCs w:val="16"/>
              </w:rPr>
              <w:t>У випадку припинення (або розірвання) договору, у т.ч. дострокового, Споживач зобов’язаний оплатити Постачальнику остаточний рахунок за спожиту електричну енергію, з урахуванням пункту «Ціна» цієї комерційної пропозиції. Споживач здійснює оплату протягом 5 робочих днів від дня отримання даного рахунку.</w:t>
            </w:r>
          </w:p>
        </w:tc>
      </w:tr>
      <w:tr w:rsidR="002B6B6C" w:rsidRPr="00BF0255" w:rsidTr="002D11DE">
        <w:tc>
          <w:tcPr>
            <w:tcW w:w="2410" w:type="dxa"/>
            <w:tcBorders>
              <w:top w:val="nil"/>
              <w:left w:val="single" w:sz="4" w:space="0" w:color="000000"/>
              <w:bottom w:val="single" w:sz="4" w:space="0" w:color="000000"/>
              <w:right w:val="nil"/>
            </w:tcBorders>
          </w:tcPr>
          <w:p w:rsidR="002B6B6C" w:rsidRPr="002D11DE" w:rsidRDefault="002B6B6C">
            <w:pPr>
              <w:tabs>
                <w:tab w:val="left" w:pos="5954"/>
              </w:tabs>
              <w:snapToGrid w:val="0"/>
              <w:jc w:val="center"/>
              <w:rPr>
                <w:rFonts w:ascii="Arial Narrow" w:hAnsi="Arial Narrow" w:cs="Georgia"/>
                <w:b/>
                <w:i/>
                <w:color w:val="000000"/>
                <w:sz w:val="16"/>
                <w:szCs w:val="16"/>
              </w:rPr>
            </w:pPr>
            <w:r w:rsidRPr="002D11DE">
              <w:rPr>
                <w:rFonts w:ascii="Arial Narrow" w:hAnsi="Arial Narrow"/>
                <w:b/>
                <w:i/>
                <w:color w:val="000000"/>
                <w:sz w:val="16"/>
                <w:szCs w:val="16"/>
              </w:rPr>
              <w:t>Визначення обсягів спожитої електроенергії</w:t>
            </w:r>
          </w:p>
        </w:tc>
        <w:tc>
          <w:tcPr>
            <w:tcW w:w="8363" w:type="dxa"/>
            <w:tcBorders>
              <w:top w:val="nil"/>
              <w:left w:val="single" w:sz="4" w:space="0" w:color="000000"/>
              <w:bottom w:val="single" w:sz="4" w:space="0" w:color="000000"/>
              <w:right w:val="single" w:sz="4" w:space="0" w:color="000000"/>
            </w:tcBorders>
          </w:tcPr>
          <w:p w:rsidR="002B6B6C" w:rsidRPr="002D11DE" w:rsidRDefault="002B6B6C">
            <w:pPr>
              <w:widowControl w:val="0"/>
              <w:tabs>
                <w:tab w:val="left" w:pos="284"/>
                <w:tab w:val="left" w:pos="993"/>
              </w:tabs>
              <w:jc w:val="both"/>
              <w:rPr>
                <w:rFonts w:ascii="Arial Narrow" w:hAnsi="Arial Narrow"/>
                <w:i/>
                <w:color w:val="000000"/>
                <w:sz w:val="16"/>
                <w:szCs w:val="16"/>
              </w:rPr>
            </w:pPr>
            <w:r w:rsidRPr="002D11DE">
              <w:rPr>
                <w:rFonts w:ascii="Arial Narrow" w:hAnsi="Arial Narrow"/>
                <w:i/>
                <w:color w:val="000000"/>
                <w:sz w:val="16"/>
                <w:szCs w:val="16"/>
              </w:rPr>
              <w:t>Фактичні обсяги спожитої та розподіленої електричної енергії визначаються Оператором.</w:t>
            </w:r>
          </w:p>
          <w:p w:rsidR="002B6B6C" w:rsidRPr="002D11DE" w:rsidRDefault="002B6B6C">
            <w:pPr>
              <w:tabs>
                <w:tab w:val="left" w:pos="5954"/>
              </w:tabs>
              <w:snapToGrid w:val="0"/>
              <w:jc w:val="both"/>
              <w:rPr>
                <w:rFonts w:ascii="Arial Narrow" w:hAnsi="Arial Narrow" w:cs="Georgia"/>
                <w:i/>
                <w:color w:val="000000"/>
                <w:sz w:val="16"/>
                <w:szCs w:val="16"/>
              </w:rPr>
            </w:pP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i/>
                <w:color w:val="000000"/>
                <w:sz w:val="16"/>
                <w:szCs w:val="16"/>
              </w:rPr>
            </w:pPr>
            <w:r w:rsidRPr="002D11DE">
              <w:rPr>
                <w:rFonts w:ascii="Arial Narrow" w:hAnsi="Arial Narrow" w:cs="Georgia"/>
                <w:b/>
                <w:i/>
                <w:color w:val="000000"/>
                <w:sz w:val="16"/>
                <w:szCs w:val="16"/>
              </w:rPr>
              <w:t>Спосіб оплати за послугу розподілу електричної енергії</w:t>
            </w:r>
          </w:p>
        </w:tc>
        <w:tc>
          <w:tcPr>
            <w:tcW w:w="8363" w:type="dxa"/>
            <w:tcBorders>
              <w:top w:val="single" w:sz="4" w:space="0" w:color="000000"/>
              <w:left w:val="single" w:sz="4" w:space="0" w:color="000000"/>
              <w:bottom w:val="single" w:sz="4" w:space="0" w:color="000000"/>
              <w:right w:val="single" w:sz="4" w:space="0" w:color="000000"/>
            </w:tcBorders>
          </w:tcPr>
          <w:p w:rsidR="002B6B6C" w:rsidRPr="006E5EBB" w:rsidRDefault="00F9019A" w:rsidP="004A33CA">
            <w:pPr>
              <w:tabs>
                <w:tab w:val="left" w:pos="5954"/>
              </w:tabs>
              <w:jc w:val="both"/>
              <w:rPr>
                <w:rFonts w:ascii="Arial Narrow" w:hAnsi="Arial Narrow"/>
                <w:b/>
                <w:color w:val="000000"/>
                <w:sz w:val="16"/>
                <w:szCs w:val="16"/>
              </w:rPr>
            </w:pPr>
            <w:r w:rsidRPr="006E5EBB">
              <w:rPr>
                <w:rFonts w:ascii="Arial Narrow" w:hAnsi="Arial Narrow"/>
                <w:b/>
                <w:i/>
                <w:color w:val="000000"/>
                <w:sz w:val="16"/>
                <w:szCs w:val="16"/>
                <w:highlight w:val="yellow"/>
              </w:rPr>
              <w:t xml:space="preserve">Споживач здійснює плату за послугу з розподілу електричної енергії </w:t>
            </w:r>
            <w:r w:rsidR="004A33CA">
              <w:rPr>
                <w:rFonts w:ascii="Arial Narrow" w:hAnsi="Arial Narrow"/>
                <w:b/>
                <w:i/>
                <w:color w:val="000000"/>
                <w:sz w:val="16"/>
                <w:szCs w:val="16"/>
                <w:highlight w:val="yellow"/>
              </w:rPr>
              <w:t>через Постачальника</w:t>
            </w:r>
            <w:r w:rsidRPr="006E5EBB">
              <w:rPr>
                <w:rFonts w:ascii="Arial Narrow" w:hAnsi="Arial Narrow"/>
                <w:b/>
                <w:i/>
                <w:color w:val="000000"/>
                <w:sz w:val="16"/>
                <w:szCs w:val="16"/>
                <w:highlight w:val="yellow"/>
              </w:rPr>
              <w:t>.</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737F71" w:rsidRPr="002D11DE" w:rsidRDefault="00737F71" w:rsidP="00737F71">
            <w:pPr>
              <w:widowControl w:val="0"/>
              <w:tabs>
                <w:tab w:val="left" w:pos="993"/>
              </w:tabs>
              <w:jc w:val="center"/>
              <w:rPr>
                <w:rFonts w:ascii="Arial Narrow" w:hAnsi="Arial Narrow"/>
                <w:b/>
                <w:i/>
                <w:color w:val="000000"/>
                <w:sz w:val="16"/>
                <w:szCs w:val="16"/>
              </w:rPr>
            </w:pPr>
            <w:r w:rsidRPr="002D11DE">
              <w:rPr>
                <w:rFonts w:ascii="Arial Narrow" w:hAnsi="Arial Narrow"/>
                <w:b/>
                <w:i/>
                <w:color w:val="000000"/>
                <w:sz w:val="16"/>
                <w:szCs w:val="16"/>
              </w:rPr>
              <w:t>Визначення</w:t>
            </w:r>
          </w:p>
          <w:p w:rsidR="00737F71" w:rsidRPr="002D11DE" w:rsidRDefault="00737F71" w:rsidP="00737F71">
            <w:pPr>
              <w:widowControl w:val="0"/>
              <w:tabs>
                <w:tab w:val="left" w:pos="993"/>
              </w:tabs>
              <w:jc w:val="center"/>
              <w:rPr>
                <w:rFonts w:ascii="Arial Narrow" w:hAnsi="Arial Narrow"/>
                <w:b/>
                <w:i/>
                <w:color w:val="000000"/>
                <w:sz w:val="16"/>
                <w:szCs w:val="16"/>
              </w:rPr>
            </w:pPr>
            <w:r w:rsidRPr="002D11DE">
              <w:rPr>
                <w:rFonts w:ascii="Arial Narrow" w:hAnsi="Arial Narrow"/>
                <w:b/>
                <w:i/>
                <w:color w:val="000000"/>
                <w:sz w:val="16"/>
                <w:szCs w:val="16"/>
              </w:rPr>
              <w:t>договірних</w:t>
            </w:r>
          </w:p>
          <w:p w:rsidR="00737F71" w:rsidRPr="002D11DE" w:rsidRDefault="00737F71" w:rsidP="00737F71">
            <w:pPr>
              <w:widowControl w:val="0"/>
              <w:tabs>
                <w:tab w:val="left" w:pos="993"/>
              </w:tabs>
              <w:jc w:val="center"/>
              <w:rPr>
                <w:rFonts w:ascii="Arial Narrow" w:hAnsi="Arial Narrow"/>
                <w:b/>
                <w:i/>
                <w:color w:val="000000"/>
                <w:sz w:val="16"/>
                <w:szCs w:val="16"/>
              </w:rPr>
            </w:pPr>
            <w:r w:rsidRPr="002D11DE">
              <w:rPr>
                <w:rFonts w:ascii="Arial Narrow" w:hAnsi="Arial Narrow"/>
                <w:b/>
                <w:i/>
                <w:color w:val="000000"/>
                <w:sz w:val="16"/>
                <w:szCs w:val="16"/>
              </w:rPr>
              <w:t>величин</w:t>
            </w:r>
          </w:p>
          <w:p w:rsidR="00737F71" w:rsidRPr="002D11DE" w:rsidRDefault="00737F71" w:rsidP="00737F71">
            <w:pPr>
              <w:widowControl w:val="0"/>
              <w:tabs>
                <w:tab w:val="left" w:pos="993"/>
              </w:tabs>
              <w:jc w:val="center"/>
              <w:rPr>
                <w:rFonts w:ascii="Arial Narrow" w:hAnsi="Arial Narrow"/>
                <w:b/>
                <w:i/>
                <w:color w:val="000000"/>
                <w:sz w:val="16"/>
                <w:szCs w:val="16"/>
              </w:rPr>
            </w:pPr>
            <w:r w:rsidRPr="002D11DE">
              <w:rPr>
                <w:rFonts w:ascii="Arial Narrow" w:hAnsi="Arial Narrow"/>
                <w:b/>
                <w:i/>
                <w:color w:val="000000"/>
                <w:sz w:val="16"/>
                <w:szCs w:val="16"/>
              </w:rPr>
              <w:t>споживання</w:t>
            </w:r>
          </w:p>
          <w:p w:rsidR="002B6B6C" w:rsidRPr="002D11DE" w:rsidRDefault="00737F71" w:rsidP="00737F71">
            <w:pPr>
              <w:tabs>
                <w:tab w:val="left" w:pos="5954"/>
              </w:tabs>
              <w:jc w:val="center"/>
              <w:rPr>
                <w:rFonts w:ascii="Arial Narrow" w:hAnsi="Arial Narrow" w:cs="Georgia"/>
                <w:b/>
                <w:i/>
                <w:color w:val="000000"/>
                <w:sz w:val="16"/>
                <w:szCs w:val="16"/>
              </w:rPr>
            </w:pPr>
            <w:r w:rsidRPr="002D11DE">
              <w:rPr>
                <w:rFonts w:ascii="Arial Narrow" w:hAnsi="Arial Narrow"/>
                <w:b/>
                <w:i/>
                <w:color w:val="000000"/>
                <w:sz w:val="16"/>
                <w:szCs w:val="16"/>
              </w:rPr>
              <w:t>електричної енергії</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737F71" w:rsidP="00737F71">
            <w:pPr>
              <w:widowControl w:val="0"/>
              <w:tabs>
                <w:tab w:val="left" w:pos="993"/>
              </w:tabs>
              <w:jc w:val="both"/>
              <w:rPr>
                <w:rFonts w:ascii="Arial Narrow" w:hAnsi="Arial Narrow" w:cs="Georgia"/>
                <w:i/>
                <w:color w:val="000000"/>
                <w:sz w:val="16"/>
                <w:szCs w:val="16"/>
              </w:rPr>
            </w:pPr>
            <w:r w:rsidRPr="002D11DE">
              <w:rPr>
                <w:rFonts w:ascii="Arial Narrow" w:hAnsi="Arial Narrow"/>
                <w:i/>
                <w:color w:val="000000"/>
                <w:sz w:val="16"/>
                <w:szCs w:val="16"/>
              </w:rPr>
              <w:t xml:space="preserve">Договірні величини споживання електричної енергії визначаються помісячно на наступний рік Постачальником на підставі фактичних обсягів споживання за аналогічний період попереднього року, що зазначається в додатку №3 «Договірні величини споживання електричної енергії споживачем» до Договору. </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widowControl w:val="0"/>
              <w:suppressAutoHyphens w:val="0"/>
              <w:jc w:val="center"/>
              <w:rPr>
                <w:rFonts w:ascii="Arial Narrow" w:hAnsi="Arial Narrow"/>
                <w:b/>
                <w:i/>
                <w:color w:val="000000"/>
                <w:sz w:val="16"/>
                <w:szCs w:val="16"/>
                <w:lang w:eastAsia="uk-UA"/>
              </w:rPr>
            </w:pPr>
            <w:r w:rsidRPr="002D11DE">
              <w:rPr>
                <w:rFonts w:ascii="Arial Narrow" w:hAnsi="Arial Narrow"/>
                <w:b/>
                <w:i/>
                <w:color w:val="000000"/>
                <w:sz w:val="16"/>
                <w:szCs w:val="16"/>
                <w:lang w:eastAsia="uk-UA"/>
              </w:rPr>
              <w:t>Коригування заявлених величин споживання електричної енергії</w:t>
            </w:r>
          </w:p>
          <w:p w:rsidR="002B6B6C" w:rsidRPr="002D11DE" w:rsidRDefault="002B6B6C">
            <w:pPr>
              <w:widowControl w:val="0"/>
              <w:tabs>
                <w:tab w:val="left" w:pos="993"/>
              </w:tabs>
              <w:jc w:val="both"/>
              <w:rPr>
                <w:rFonts w:ascii="Arial Narrow" w:hAnsi="Arial Narrow"/>
                <w:b/>
                <w:i/>
                <w:color w:val="000000"/>
                <w:sz w:val="16"/>
                <w:szCs w:val="16"/>
              </w:rPr>
            </w:pP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rsidP="00CB651C">
            <w:pPr>
              <w:widowControl w:val="0"/>
              <w:suppressAutoHyphens w:val="0"/>
              <w:jc w:val="both"/>
              <w:rPr>
                <w:rFonts w:ascii="Arial Narrow" w:hAnsi="Arial Narrow"/>
                <w:i/>
                <w:color w:val="000000"/>
                <w:sz w:val="16"/>
                <w:szCs w:val="16"/>
              </w:rPr>
            </w:pPr>
            <w:r w:rsidRPr="002D11DE">
              <w:rPr>
                <w:rFonts w:ascii="Arial Narrow" w:hAnsi="Arial Narrow"/>
                <w:i/>
                <w:color w:val="000000"/>
                <w:sz w:val="16"/>
                <w:szCs w:val="16"/>
                <w:lang w:eastAsia="uk-UA"/>
              </w:rPr>
              <w:t>У разі необхідності Споживач може не пізніше ніж за 5 календарних днів до запланованої дати коригування обсягів постачання електричної енергії збільшити/зменшити заявлений обсяг постачання електричної енергії. Підставою для збільшення обсягу постачання електричної енергії Постачальником Споживачу, є 100%</w:t>
            </w:r>
            <w:proofErr w:type="spellStart"/>
            <w:r w:rsidRPr="002D11DE">
              <w:rPr>
                <w:rFonts w:ascii="Arial Narrow" w:hAnsi="Arial Narrow"/>
                <w:i/>
                <w:color w:val="000000"/>
                <w:sz w:val="16"/>
                <w:szCs w:val="16"/>
                <w:lang w:eastAsia="uk-UA"/>
              </w:rPr>
              <w:t>-кова</w:t>
            </w:r>
            <w:proofErr w:type="spellEnd"/>
            <w:r w:rsidRPr="002D11DE">
              <w:rPr>
                <w:rFonts w:ascii="Arial Narrow" w:hAnsi="Arial Narrow"/>
                <w:i/>
                <w:color w:val="000000"/>
                <w:sz w:val="16"/>
                <w:szCs w:val="16"/>
                <w:lang w:eastAsia="uk-UA"/>
              </w:rPr>
              <w:t xml:space="preserve"> попередня оплата Споживачем додатково заявленого </w:t>
            </w:r>
            <w:r w:rsidRPr="002D11DE">
              <w:rPr>
                <w:rFonts w:ascii="Arial Narrow" w:hAnsi="Arial Narrow"/>
                <w:i/>
                <w:color w:val="000000"/>
                <w:sz w:val="16"/>
                <w:szCs w:val="16"/>
                <w:lang w:eastAsia="uk-UA"/>
              </w:rPr>
              <w:lastRenderedPageBreak/>
              <w:t>обсягу електричної енергії та письмове звернення Споживача до Постачальника, надіслане у встановлений термін.</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D818B3" w:rsidRPr="002D11DE" w:rsidRDefault="00EA177D" w:rsidP="00CB651C">
            <w:pPr>
              <w:widowControl w:val="0"/>
              <w:suppressAutoHyphens w:val="0"/>
              <w:jc w:val="center"/>
              <w:rPr>
                <w:rFonts w:ascii="Arial Narrow" w:hAnsi="Arial Narrow"/>
                <w:b/>
                <w:i/>
                <w:color w:val="FF0000"/>
                <w:sz w:val="16"/>
                <w:szCs w:val="16"/>
                <w:lang w:eastAsia="uk-UA"/>
              </w:rPr>
            </w:pPr>
            <w:r w:rsidRPr="002D11DE">
              <w:rPr>
                <w:rFonts w:ascii="Arial Narrow" w:hAnsi="Arial Narrow"/>
                <w:b/>
                <w:i/>
                <w:color w:val="000000"/>
                <w:sz w:val="16"/>
                <w:szCs w:val="16"/>
              </w:rPr>
              <w:lastRenderedPageBreak/>
              <w:t>Відшкодування збитків за відхилення від договірних величин споживання електричної енергії</w:t>
            </w:r>
          </w:p>
        </w:tc>
        <w:tc>
          <w:tcPr>
            <w:tcW w:w="8363" w:type="dxa"/>
            <w:tcBorders>
              <w:top w:val="single" w:sz="4" w:space="0" w:color="000000"/>
              <w:left w:val="single" w:sz="4" w:space="0" w:color="000000"/>
              <w:bottom w:val="single" w:sz="4" w:space="0" w:color="000000"/>
              <w:right w:val="single" w:sz="4" w:space="0" w:color="000000"/>
            </w:tcBorders>
          </w:tcPr>
          <w:p w:rsidR="004172D3" w:rsidRPr="002D11DE" w:rsidRDefault="004172D3">
            <w:pPr>
              <w:widowControl w:val="0"/>
              <w:tabs>
                <w:tab w:val="left" w:pos="993"/>
              </w:tabs>
              <w:jc w:val="both"/>
              <w:rPr>
                <w:rFonts w:ascii="Arial Narrow" w:hAnsi="Arial Narrow"/>
                <w:i/>
                <w:color w:val="000000"/>
                <w:sz w:val="16"/>
                <w:szCs w:val="16"/>
                <w:lang w:eastAsia="uk-UA"/>
              </w:rPr>
            </w:pPr>
          </w:p>
          <w:p w:rsidR="004172D3" w:rsidRPr="002D11DE" w:rsidRDefault="004172D3">
            <w:pPr>
              <w:widowControl w:val="0"/>
              <w:tabs>
                <w:tab w:val="left" w:pos="993"/>
              </w:tabs>
              <w:jc w:val="both"/>
              <w:rPr>
                <w:rFonts w:ascii="Arial Narrow" w:hAnsi="Arial Narrow"/>
                <w:i/>
                <w:color w:val="000000"/>
                <w:sz w:val="16"/>
                <w:szCs w:val="16"/>
                <w:lang w:eastAsia="uk-UA"/>
              </w:rPr>
            </w:pPr>
          </w:p>
          <w:p w:rsidR="002B6B6C" w:rsidRPr="002D11DE" w:rsidRDefault="004172D3">
            <w:pPr>
              <w:widowControl w:val="0"/>
              <w:tabs>
                <w:tab w:val="left" w:pos="993"/>
              </w:tabs>
              <w:jc w:val="both"/>
              <w:rPr>
                <w:rFonts w:ascii="Arial Narrow" w:hAnsi="Arial Narrow"/>
                <w:i/>
                <w:color w:val="000000"/>
                <w:sz w:val="16"/>
                <w:szCs w:val="16"/>
              </w:rPr>
            </w:pPr>
            <w:r w:rsidRPr="00F86DAD">
              <w:rPr>
                <w:rFonts w:ascii="Arial Narrow" w:hAnsi="Arial Narrow"/>
                <w:i/>
                <w:color w:val="000000"/>
                <w:sz w:val="16"/>
                <w:szCs w:val="16"/>
                <w:lang w:eastAsia="uk-UA"/>
              </w:rPr>
              <w:t>Відсутні</w:t>
            </w:r>
            <w:r w:rsidR="002B6B6C" w:rsidRPr="00F86DAD">
              <w:rPr>
                <w:rFonts w:ascii="Arial Narrow" w:hAnsi="Arial Narrow"/>
                <w:i/>
                <w:color w:val="000000"/>
                <w:sz w:val="16"/>
                <w:szCs w:val="16"/>
              </w:rPr>
              <w:t>.</w:t>
            </w:r>
          </w:p>
          <w:p w:rsidR="002B6B6C" w:rsidRPr="002D11DE" w:rsidRDefault="002B6B6C">
            <w:pPr>
              <w:widowControl w:val="0"/>
              <w:suppressAutoHyphens w:val="0"/>
              <w:jc w:val="both"/>
              <w:rPr>
                <w:rFonts w:ascii="Arial Narrow" w:hAnsi="Arial Narrow"/>
                <w:i/>
                <w:color w:val="000000"/>
                <w:sz w:val="16"/>
                <w:szCs w:val="16"/>
                <w:lang w:eastAsia="uk-UA"/>
              </w:rPr>
            </w:pP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b/>
                <w:i/>
                <w:sz w:val="16"/>
                <w:szCs w:val="16"/>
              </w:rPr>
            </w:pPr>
            <w:r w:rsidRPr="002D11DE">
              <w:rPr>
                <w:rFonts w:ascii="Arial Narrow" w:hAnsi="Arial Narrow" w:cs="Georgia"/>
                <w:b/>
                <w:i/>
                <w:sz w:val="16"/>
                <w:szCs w:val="16"/>
              </w:rPr>
              <w:t>Санкція за невиконання грошового зобов’язання по сплаті за спожиту електричну енергію згідно ПРРЕЕ</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tabs>
                <w:tab w:val="left" w:pos="5954"/>
              </w:tabs>
              <w:jc w:val="both"/>
              <w:rPr>
                <w:rFonts w:ascii="Arial Narrow" w:hAnsi="Arial Narrow" w:cs="Georgia"/>
                <w:i/>
                <w:color w:val="000000"/>
                <w:sz w:val="16"/>
                <w:szCs w:val="16"/>
              </w:rPr>
            </w:pPr>
          </w:p>
          <w:p w:rsidR="002B6B6C" w:rsidRPr="002D11DE" w:rsidRDefault="002B6B6C">
            <w:pPr>
              <w:tabs>
                <w:tab w:val="left" w:pos="5954"/>
              </w:tabs>
              <w:jc w:val="both"/>
              <w:rPr>
                <w:rFonts w:ascii="Arial Narrow" w:hAnsi="Arial Narrow" w:cs="Georgia"/>
                <w:i/>
                <w:color w:val="000000"/>
                <w:sz w:val="16"/>
                <w:szCs w:val="16"/>
              </w:rPr>
            </w:pPr>
          </w:p>
          <w:p w:rsidR="002B6B6C" w:rsidRPr="002D11DE" w:rsidRDefault="002B6B6C">
            <w:pPr>
              <w:tabs>
                <w:tab w:val="left" w:pos="5954"/>
              </w:tabs>
              <w:jc w:val="both"/>
              <w:rPr>
                <w:rFonts w:ascii="Arial Narrow" w:hAnsi="Arial Narrow"/>
                <w:color w:val="000000"/>
                <w:sz w:val="16"/>
                <w:szCs w:val="16"/>
              </w:rPr>
            </w:pPr>
            <w:r w:rsidRPr="002D11DE">
              <w:rPr>
                <w:rFonts w:ascii="Arial Narrow" w:hAnsi="Arial Narrow" w:cs="Georgia"/>
                <w:i/>
                <w:color w:val="000000"/>
                <w:sz w:val="16"/>
                <w:szCs w:val="16"/>
              </w:rPr>
              <w:t>Відключення у порядку встановленому ПРРЕЕ</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b/>
                <w:i/>
                <w:sz w:val="16"/>
                <w:szCs w:val="16"/>
              </w:rPr>
            </w:pPr>
            <w:r w:rsidRPr="002D11DE">
              <w:rPr>
                <w:rFonts w:ascii="Arial Narrow" w:hAnsi="Arial Narrow" w:cs="Georgia"/>
                <w:b/>
                <w:i/>
                <w:sz w:val="16"/>
                <w:szCs w:val="16"/>
              </w:rPr>
              <w:t>Компенсація за недотримання постачальником комерційної якості надання послуг</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tabs>
                <w:tab w:val="left" w:pos="5954"/>
              </w:tabs>
              <w:snapToGrid w:val="0"/>
              <w:jc w:val="both"/>
              <w:rPr>
                <w:rFonts w:ascii="Arial Narrow" w:hAnsi="Arial Narrow" w:cs="Georgia"/>
                <w:i/>
                <w:color w:val="000000"/>
                <w:sz w:val="16"/>
                <w:szCs w:val="16"/>
              </w:rPr>
            </w:pPr>
          </w:p>
          <w:p w:rsidR="002B6B6C" w:rsidRPr="002D11DE" w:rsidRDefault="002B6B6C">
            <w:pPr>
              <w:tabs>
                <w:tab w:val="left" w:pos="5954"/>
              </w:tabs>
              <w:jc w:val="both"/>
              <w:rPr>
                <w:rFonts w:ascii="Arial Narrow" w:hAnsi="Arial Narrow" w:cs="Georgia"/>
                <w:i/>
                <w:color w:val="000000"/>
                <w:sz w:val="16"/>
                <w:szCs w:val="16"/>
              </w:rPr>
            </w:pPr>
          </w:p>
          <w:p w:rsidR="002B6B6C" w:rsidRPr="002D11DE" w:rsidRDefault="002B6B6C">
            <w:pPr>
              <w:tabs>
                <w:tab w:val="left" w:pos="5954"/>
              </w:tabs>
              <w:jc w:val="both"/>
              <w:rPr>
                <w:rFonts w:ascii="Arial Narrow" w:hAnsi="Arial Narrow"/>
                <w:color w:val="000000"/>
                <w:sz w:val="16"/>
                <w:szCs w:val="16"/>
              </w:rPr>
            </w:pPr>
            <w:r w:rsidRPr="002D11DE">
              <w:rPr>
                <w:rFonts w:ascii="Arial Narrow" w:hAnsi="Arial Narrow" w:cs="Georgia"/>
                <w:i/>
                <w:color w:val="000000"/>
                <w:sz w:val="16"/>
                <w:szCs w:val="16"/>
              </w:rPr>
              <w:t>Компенсація надається згідно порядку та в розмірах, що затверджені Регулятором.</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b/>
                <w:i/>
                <w:sz w:val="16"/>
                <w:szCs w:val="16"/>
              </w:rPr>
            </w:pPr>
            <w:r w:rsidRPr="002D11DE">
              <w:rPr>
                <w:rFonts w:ascii="Arial Narrow" w:hAnsi="Arial Narrow" w:cs="Georgia"/>
                <w:b/>
                <w:i/>
                <w:sz w:val="16"/>
                <w:szCs w:val="16"/>
              </w:rPr>
              <w:t>Штраф за дострокове розірвання договору</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E84659">
            <w:pPr>
              <w:widowControl w:val="0"/>
              <w:tabs>
                <w:tab w:val="left" w:pos="284"/>
                <w:tab w:val="left" w:pos="567"/>
              </w:tabs>
              <w:jc w:val="both"/>
              <w:rPr>
                <w:rFonts w:ascii="Arial Narrow" w:hAnsi="Arial Narrow"/>
                <w:i/>
                <w:color w:val="000000"/>
                <w:sz w:val="16"/>
                <w:szCs w:val="16"/>
                <w:lang w:eastAsia="ru-RU"/>
              </w:rPr>
            </w:pPr>
            <w:r w:rsidRPr="00F86DAD">
              <w:rPr>
                <w:rFonts w:ascii="Arial Narrow" w:hAnsi="Arial Narrow"/>
                <w:i/>
                <w:color w:val="000000"/>
                <w:sz w:val="16"/>
                <w:szCs w:val="16"/>
                <w:lang w:eastAsia="ru-RU"/>
              </w:rPr>
              <w:t>Відсутні</w:t>
            </w:r>
            <w:r w:rsidR="00BF0255" w:rsidRPr="00F86DAD">
              <w:rPr>
                <w:rFonts w:ascii="Arial Narrow" w:hAnsi="Arial Narrow"/>
                <w:i/>
                <w:color w:val="000000"/>
                <w:sz w:val="16"/>
                <w:szCs w:val="16"/>
                <w:lang w:eastAsia="ru-RU"/>
              </w:rPr>
              <w:t>й</w:t>
            </w:r>
            <w:r w:rsidR="002B6B6C" w:rsidRPr="00F86DAD">
              <w:rPr>
                <w:rFonts w:ascii="Arial Narrow" w:hAnsi="Arial Narrow"/>
                <w:i/>
                <w:color w:val="000000"/>
                <w:sz w:val="16"/>
                <w:szCs w:val="16"/>
                <w:lang w:eastAsia="ru-RU"/>
              </w:rPr>
              <w:t>.</w:t>
            </w:r>
          </w:p>
          <w:p w:rsidR="002B6B6C" w:rsidRPr="002D11DE" w:rsidRDefault="002B6B6C">
            <w:pPr>
              <w:tabs>
                <w:tab w:val="left" w:pos="5954"/>
              </w:tabs>
              <w:jc w:val="both"/>
              <w:rPr>
                <w:rFonts w:ascii="Arial Narrow" w:hAnsi="Arial Narrow"/>
                <w:color w:val="000000"/>
                <w:sz w:val="16"/>
                <w:szCs w:val="16"/>
              </w:rPr>
            </w:pP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tabs>
                <w:tab w:val="left" w:pos="5954"/>
              </w:tabs>
              <w:jc w:val="center"/>
              <w:rPr>
                <w:rFonts w:ascii="Arial Narrow" w:hAnsi="Arial Narrow" w:cs="Georgia"/>
                <w:i/>
                <w:sz w:val="16"/>
                <w:szCs w:val="16"/>
              </w:rPr>
            </w:pPr>
            <w:r w:rsidRPr="002D11DE">
              <w:rPr>
                <w:rFonts w:ascii="Arial Narrow" w:hAnsi="Arial Narrow" w:cs="Georgia"/>
                <w:b/>
                <w:i/>
                <w:sz w:val="16"/>
                <w:szCs w:val="16"/>
              </w:rPr>
              <w:t xml:space="preserve">Строк дії договору про постачання електричної енергії  </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widowControl w:val="0"/>
              <w:tabs>
                <w:tab w:val="left" w:pos="567"/>
              </w:tabs>
              <w:jc w:val="both"/>
              <w:rPr>
                <w:rFonts w:ascii="Arial Narrow" w:hAnsi="Arial Narrow"/>
                <w:i/>
                <w:color w:val="000000"/>
                <w:sz w:val="16"/>
                <w:szCs w:val="16"/>
              </w:rPr>
            </w:pPr>
            <w:r w:rsidRPr="002D11DE">
              <w:rPr>
                <w:rFonts w:ascii="Arial Narrow" w:hAnsi="Arial Narrow"/>
                <w:i/>
                <w:color w:val="000000"/>
                <w:sz w:val="16"/>
                <w:szCs w:val="16"/>
                <w:lang w:eastAsia="ru-RU"/>
              </w:rPr>
              <w:t>Договір про постачання електричної енергії споживачу набирає чинності з дати підписання Споживачем заяви–приє</w:t>
            </w:r>
            <w:r w:rsidR="004172D3" w:rsidRPr="002D11DE">
              <w:rPr>
                <w:rFonts w:ascii="Arial Narrow" w:hAnsi="Arial Narrow"/>
                <w:i/>
                <w:color w:val="000000"/>
                <w:sz w:val="16"/>
                <w:szCs w:val="16"/>
                <w:lang w:eastAsia="ru-RU"/>
              </w:rPr>
              <w:t xml:space="preserve">днання до договору і діє по </w:t>
            </w:r>
            <w:r w:rsidR="004172D3" w:rsidRPr="008E40E5">
              <w:rPr>
                <w:rFonts w:ascii="Arial Narrow" w:hAnsi="Arial Narrow"/>
                <w:i/>
                <w:color w:val="000000"/>
                <w:sz w:val="16"/>
                <w:szCs w:val="16"/>
                <w:lang w:eastAsia="ru-RU"/>
              </w:rPr>
              <w:t>3</w:t>
            </w:r>
            <w:r w:rsidR="00BF0255" w:rsidRPr="008E40E5">
              <w:rPr>
                <w:rFonts w:ascii="Arial Narrow" w:hAnsi="Arial Narrow"/>
                <w:i/>
                <w:color w:val="000000"/>
                <w:sz w:val="16"/>
                <w:szCs w:val="16"/>
                <w:lang w:eastAsia="ru-RU"/>
              </w:rPr>
              <w:t>1</w:t>
            </w:r>
            <w:r w:rsidR="004172D3" w:rsidRPr="008E40E5">
              <w:rPr>
                <w:rFonts w:ascii="Arial Narrow" w:hAnsi="Arial Narrow"/>
                <w:i/>
                <w:color w:val="000000"/>
                <w:sz w:val="16"/>
                <w:szCs w:val="16"/>
                <w:lang w:eastAsia="ru-RU"/>
              </w:rPr>
              <w:t>.</w:t>
            </w:r>
            <w:r w:rsidR="00BF0255" w:rsidRPr="008E40E5">
              <w:rPr>
                <w:rFonts w:ascii="Arial Narrow" w:hAnsi="Arial Narrow"/>
                <w:i/>
                <w:color w:val="000000"/>
                <w:sz w:val="16"/>
                <w:szCs w:val="16"/>
                <w:lang w:eastAsia="ru-RU"/>
              </w:rPr>
              <w:t>12</w:t>
            </w:r>
            <w:r w:rsidRPr="008E40E5">
              <w:rPr>
                <w:rFonts w:ascii="Arial Narrow" w:hAnsi="Arial Narrow"/>
                <w:i/>
                <w:color w:val="000000"/>
                <w:sz w:val="16"/>
                <w:szCs w:val="16"/>
                <w:lang w:eastAsia="ru-RU"/>
              </w:rPr>
              <w:t>.20</w:t>
            </w:r>
            <w:r w:rsidR="00E446B3" w:rsidRPr="008E40E5">
              <w:rPr>
                <w:rFonts w:ascii="Arial Narrow" w:hAnsi="Arial Narrow"/>
                <w:i/>
                <w:color w:val="000000"/>
                <w:sz w:val="16"/>
                <w:szCs w:val="16"/>
                <w:lang w:eastAsia="ru-RU"/>
              </w:rPr>
              <w:t>2</w:t>
            </w:r>
            <w:r w:rsidR="00983CC7">
              <w:rPr>
                <w:rFonts w:ascii="Arial Narrow" w:hAnsi="Arial Narrow"/>
                <w:i/>
                <w:color w:val="000000"/>
                <w:sz w:val="16"/>
                <w:szCs w:val="16"/>
                <w:lang w:eastAsia="ru-RU"/>
              </w:rPr>
              <w:t>3</w:t>
            </w:r>
            <w:r w:rsidRPr="008E40E5">
              <w:rPr>
                <w:rFonts w:ascii="Arial Narrow" w:hAnsi="Arial Narrow"/>
                <w:i/>
                <w:color w:val="000000"/>
                <w:sz w:val="16"/>
                <w:szCs w:val="16"/>
                <w:lang w:eastAsia="ru-RU"/>
              </w:rPr>
              <w:t>р.</w:t>
            </w:r>
            <w:r w:rsidRPr="002D11DE">
              <w:rPr>
                <w:rFonts w:ascii="Arial Narrow" w:hAnsi="Arial Narrow"/>
                <w:i/>
                <w:color w:val="000000"/>
                <w:sz w:val="16"/>
                <w:szCs w:val="16"/>
                <w:lang w:eastAsia="ru-RU"/>
              </w:rPr>
              <w:t xml:space="preserve"> включно, а в частині розрахунків (в т.ч. повної оплати заборгованості, включаючи штрафні санкції) договір діє до повного їх виконання. </w:t>
            </w:r>
            <w:r w:rsidRPr="002D11DE">
              <w:rPr>
                <w:rFonts w:ascii="Arial Narrow" w:hAnsi="Arial Narrow"/>
                <w:i/>
                <w:color w:val="000000"/>
                <w:sz w:val="16"/>
                <w:szCs w:val="16"/>
              </w:rPr>
              <w:t xml:space="preserve">Договір вважається продовженим на кожний наступний рік, якщо за </w:t>
            </w:r>
            <w:r w:rsidRPr="002D11DE">
              <w:rPr>
                <w:rFonts w:ascii="Arial Narrow" w:hAnsi="Arial Narrow"/>
                <w:i/>
                <w:color w:val="000000"/>
                <w:sz w:val="16"/>
                <w:szCs w:val="16"/>
                <w:lang w:eastAsia="ru-RU"/>
              </w:rPr>
              <w:t xml:space="preserve">21 день </w:t>
            </w:r>
            <w:r w:rsidRPr="002D11DE">
              <w:rPr>
                <w:rFonts w:ascii="Arial Narrow" w:hAnsi="Arial Narrow"/>
                <w:i/>
                <w:color w:val="000000"/>
                <w:sz w:val="16"/>
                <w:szCs w:val="16"/>
              </w:rPr>
              <w:t>до закінчення терміну дії Договору жодною із Сторін не буде заявлено про припинення його дії або перегляд його умов, але в ніякому разі не більше ніж на термін дії Договору споживача про надання послуг розподілу електричної енергії.</w:t>
            </w:r>
          </w:p>
          <w:p w:rsidR="002B6B6C" w:rsidRPr="002D11DE" w:rsidRDefault="002B6B6C">
            <w:pPr>
              <w:widowControl w:val="0"/>
              <w:jc w:val="both"/>
              <w:rPr>
                <w:rFonts w:ascii="Arial Narrow" w:hAnsi="Arial Narrow"/>
                <w:i/>
                <w:color w:val="000000"/>
                <w:sz w:val="16"/>
                <w:szCs w:val="16"/>
                <w:lang w:eastAsia="ru-RU"/>
              </w:rPr>
            </w:pPr>
            <w:r w:rsidRPr="002D11DE">
              <w:rPr>
                <w:rFonts w:ascii="Arial Narrow" w:hAnsi="Arial Narrow"/>
                <w:i/>
                <w:color w:val="000000"/>
                <w:sz w:val="16"/>
                <w:szCs w:val="16"/>
                <w:lang w:eastAsia="ru-RU"/>
              </w:rPr>
              <w:t>Постачальник має право розірвати цей Договір достроково, повідомивши Споживача про це за місяць до очікуваної дати розірвання, у випадках якщо:</w:t>
            </w:r>
          </w:p>
          <w:p w:rsidR="002B6B6C" w:rsidRPr="002D11DE" w:rsidRDefault="002B6B6C" w:rsidP="00437B30">
            <w:pPr>
              <w:widowControl w:val="0"/>
              <w:numPr>
                <w:ilvl w:val="0"/>
                <w:numId w:val="3"/>
              </w:numPr>
              <w:ind w:left="716" w:hanging="356"/>
              <w:jc w:val="both"/>
              <w:rPr>
                <w:rFonts w:ascii="Arial Narrow" w:hAnsi="Arial Narrow"/>
                <w:i/>
                <w:color w:val="000000"/>
                <w:sz w:val="16"/>
                <w:szCs w:val="16"/>
                <w:lang w:eastAsia="ru-RU"/>
              </w:rPr>
            </w:pPr>
            <w:r w:rsidRPr="002D11DE">
              <w:rPr>
                <w:rFonts w:ascii="Arial Narrow" w:hAnsi="Arial Narrow"/>
                <w:i/>
                <w:color w:val="000000"/>
                <w:sz w:val="16"/>
                <w:szCs w:val="16"/>
                <w:lang w:eastAsia="ru-RU"/>
              </w:rPr>
              <w:t>споживач прострочив оплату за постачання електричної енергії згідно з договором, за умови, що постачальник здійснив попередження споживачу про можливе розірвання цього договору;</w:t>
            </w:r>
          </w:p>
          <w:p w:rsidR="002B6B6C" w:rsidRPr="002D11DE" w:rsidRDefault="002B6B6C" w:rsidP="00437B30">
            <w:pPr>
              <w:widowControl w:val="0"/>
              <w:numPr>
                <w:ilvl w:val="0"/>
                <w:numId w:val="3"/>
              </w:numPr>
              <w:ind w:left="716" w:hanging="356"/>
              <w:jc w:val="both"/>
              <w:rPr>
                <w:rFonts w:ascii="Arial Narrow" w:hAnsi="Arial Narrow"/>
                <w:i/>
                <w:color w:val="000000"/>
                <w:sz w:val="16"/>
                <w:szCs w:val="16"/>
                <w:lang w:eastAsia="ru-RU"/>
              </w:rPr>
            </w:pPr>
            <w:r w:rsidRPr="002D11DE">
              <w:rPr>
                <w:rFonts w:ascii="Arial Narrow" w:hAnsi="Arial Narrow"/>
                <w:i/>
                <w:color w:val="000000"/>
                <w:sz w:val="16"/>
                <w:szCs w:val="16"/>
                <w:lang w:eastAsia="ru-RU"/>
              </w:rPr>
              <w:t>споживач іншим чином суттєво порушив умови цього договору, і не вжив заходів щодо усунення такого порушення в строк, що становить 10-ть робочих днів.</w:t>
            </w:r>
          </w:p>
          <w:p w:rsidR="002B6B6C" w:rsidRPr="002D11DE" w:rsidRDefault="002B6B6C" w:rsidP="00CB651C">
            <w:pPr>
              <w:widowControl w:val="0"/>
              <w:jc w:val="both"/>
              <w:rPr>
                <w:rFonts w:ascii="Arial Narrow" w:hAnsi="Arial Narrow" w:cs="Georgia"/>
                <w:i/>
                <w:color w:val="000000"/>
                <w:sz w:val="16"/>
                <w:szCs w:val="16"/>
              </w:rPr>
            </w:pPr>
            <w:r w:rsidRPr="002D11DE">
              <w:rPr>
                <w:rFonts w:ascii="Arial Narrow" w:hAnsi="Arial Narrow"/>
                <w:i/>
                <w:color w:val="000000"/>
                <w:sz w:val="16"/>
                <w:szCs w:val="16"/>
                <w:lang w:eastAsia="ru-RU"/>
              </w:rPr>
              <w:t>Дія цього Договору також припиняється у наступних випадках: анулювання ліцензії Постачальника на постачання, банкрутства або припинення господарської діяльності Постачальника, зміна власника (користувача) об'єкта Споживача.</w:t>
            </w: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rsidP="00CB651C">
            <w:pPr>
              <w:tabs>
                <w:tab w:val="left" w:pos="5954"/>
              </w:tabs>
              <w:jc w:val="center"/>
              <w:rPr>
                <w:rFonts w:ascii="Arial Narrow" w:hAnsi="Arial Narrow" w:cs="Georgia"/>
                <w:b/>
                <w:i/>
                <w:sz w:val="16"/>
                <w:szCs w:val="16"/>
              </w:rPr>
            </w:pPr>
            <w:r w:rsidRPr="002D11DE">
              <w:rPr>
                <w:rFonts w:ascii="Arial Narrow" w:hAnsi="Arial Narrow" w:cs="Georgia"/>
                <w:b/>
                <w:i/>
                <w:sz w:val="16"/>
                <w:szCs w:val="16"/>
              </w:rPr>
              <w:t>Урахування пільг, субсидій</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pPr>
              <w:tabs>
                <w:tab w:val="left" w:pos="5954"/>
              </w:tabs>
              <w:snapToGrid w:val="0"/>
              <w:jc w:val="both"/>
              <w:rPr>
                <w:rFonts w:ascii="Arial Narrow" w:hAnsi="Arial Narrow" w:cs="Georgia"/>
                <w:i/>
                <w:color w:val="000000"/>
                <w:sz w:val="16"/>
                <w:szCs w:val="16"/>
              </w:rPr>
            </w:pPr>
            <w:r w:rsidRPr="002D11DE">
              <w:rPr>
                <w:rFonts w:ascii="Arial Narrow" w:hAnsi="Arial Narrow" w:cs="Georgia"/>
                <w:i/>
                <w:color w:val="000000"/>
                <w:sz w:val="16"/>
                <w:szCs w:val="16"/>
              </w:rPr>
              <w:t>Не надаються</w:t>
            </w:r>
          </w:p>
          <w:p w:rsidR="002B6B6C" w:rsidRPr="002D11DE" w:rsidRDefault="002B6B6C">
            <w:pPr>
              <w:tabs>
                <w:tab w:val="left" w:pos="5954"/>
              </w:tabs>
              <w:snapToGrid w:val="0"/>
              <w:jc w:val="both"/>
              <w:rPr>
                <w:rFonts w:ascii="Arial Narrow" w:hAnsi="Arial Narrow"/>
                <w:color w:val="000000"/>
                <w:sz w:val="16"/>
                <w:szCs w:val="16"/>
              </w:rPr>
            </w:pPr>
          </w:p>
        </w:tc>
      </w:tr>
      <w:tr w:rsidR="002B6B6C" w:rsidRPr="00BF0255" w:rsidTr="002D11DE">
        <w:tc>
          <w:tcPr>
            <w:tcW w:w="2410" w:type="dxa"/>
            <w:tcBorders>
              <w:top w:val="single" w:sz="4" w:space="0" w:color="000000"/>
              <w:left w:val="single" w:sz="4" w:space="0" w:color="000000"/>
              <w:bottom w:val="single" w:sz="4" w:space="0" w:color="000000"/>
              <w:right w:val="nil"/>
            </w:tcBorders>
          </w:tcPr>
          <w:p w:rsidR="002B6B6C" w:rsidRPr="002D11DE" w:rsidRDefault="002B6B6C">
            <w:pPr>
              <w:tabs>
                <w:tab w:val="left" w:pos="5954"/>
              </w:tabs>
              <w:jc w:val="center"/>
              <w:rPr>
                <w:rFonts w:ascii="Arial Narrow" w:hAnsi="Arial Narrow" w:cs="Georgia"/>
                <w:i/>
                <w:sz w:val="16"/>
                <w:szCs w:val="16"/>
              </w:rPr>
            </w:pPr>
            <w:r w:rsidRPr="002D11DE">
              <w:rPr>
                <w:rFonts w:ascii="Arial Narrow" w:hAnsi="Arial Narrow" w:cs="Georgia"/>
                <w:b/>
                <w:i/>
                <w:sz w:val="16"/>
                <w:szCs w:val="16"/>
              </w:rPr>
              <w:t xml:space="preserve">Надання показів точки обліку  </w:t>
            </w:r>
          </w:p>
        </w:tc>
        <w:tc>
          <w:tcPr>
            <w:tcW w:w="8363" w:type="dxa"/>
            <w:tcBorders>
              <w:top w:val="single" w:sz="4" w:space="0" w:color="000000"/>
              <w:left w:val="single" w:sz="4" w:space="0" w:color="000000"/>
              <w:bottom w:val="single" w:sz="4" w:space="0" w:color="000000"/>
              <w:right w:val="single" w:sz="4" w:space="0" w:color="000000"/>
            </w:tcBorders>
          </w:tcPr>
          <w:p w:rsidR="002B6B6C" w:rsidRPr="002D11DE" w:rsidRDefault="002B6B6C" w:rsidP="00CB651C">
            <w:pPr>
              <w:tabs>
                <w:tab w:val="left" w:pos="5954"/>
              </w:tabs>
              <w:jc w:val="both"/>
              <w:rPr>
                <w:rFonts w:ascii="Arial Narrow" w:hAnsi="Arial Narrow"/>
                <w:color w:val="000000"/>
                <w:sz w:val="16"/>
                <w:szCs w:val="16"/>
              </w:rPr>
            </w:pPr>
            <w:r w:rsidRPr="002D11DE">
              <w:rPr>
                <w:rFonts w:ascii="Arial Narrow" w:hAnsi="Arial Narrow" w:cs="Georgia"/>
                <w:i/>
                <w:color w:val="000000"/>
                <w:sz w:val="16"/>
                <w:szCs w:val="16"/>
              </w:rPr>
              <w:t>Споживач самостійно надає покази Оператору системи розподілу в терміни та спосіб будь-яким із запропонованих оператором системи розподілу варіантів.</w:t>
            </w:r>
            <w:r w:rsidRPr="002D11DE">
              <w:rPr>
                <w:rFonts w:ascii="Arial Narrow" w:eastAsia="Georgia" w:hAnsi="Arial Narrow" w:cs="Georgia"/>
                <w:i/>
                <w:color w:val="000000"/>
                <w:sz w:val="16"/>
                <w:szCs w:val="16"/>
              </w:rPr>
              <w:t xml:space="preserve">  </w:t>
            </w:r>
          </w:p>
        </w:tc>
      </w:tr>
    </w:tbl>
    <w:p w:rsidR="002D11DE" w:rsidRDefault="002D11DE" w:rsidP="002B6B6C">
      <w:pPr>
        <w:widowControl w:val="0"/>
        <w:tabs>
          <w:tab w:val="left" w:pos="284"/>
        </w:tabs>
        <w:ind w:firstLine="567"/>
        <w:jc w:val="both"/>
        <w:rPr>
          <w:rFonts w:ascii="Arial Narrow" w:hAnsi="Arial Narrow"/>
          <w:i/>
          <w:sz w:val="20"/>
          <w:szCs w:val="20"/>
        </w:rPr>
      </w:pPr>
    </w:p>
    <w:p w:rsidR="00737F71" w:rsidRDefault="00737F71" w:rsidP="002B6B6C">
      <w:pPr>
        <w:widowControl w:val="0"/>
        <w:tabs>
          <w:tab w:val="left" w:pos="284"/>
        </w:tabs>
        <w:ind w:firstLine="567"/>
        <w:jc w:val="both"/>
        <w:rPr>
          <w:rFonts w:ascii="Arial Narrow" w:hAnsi="Arial Narrow"/>
          <w:i/>
          <w:sz w:val="20"/>
          <w:szCs w:val="20"/>
        </w:rPr>
      </w:pPr>
      <w:r w:rsidRPr="00737F71">
        <w:rPr>
          <w:rFonts w:ascii="Arial Narrow" w:hAnsi="Arial Narrow"/>
          <w:i/>
          <w:sz w:val="20"/>
          <w:szCs w:val="20"/>
        </w:rPr>
        <w:t>Ця комерційна пропозиція не передбачає можливість постачання захищеним споживачам.</w:t>
      </w:r>
    </w:p>
    <w:p w:rsidR="002B6B6C" w:rsidRPr="00BF0255" w:rsidRDefault="002B6B6C" w:rsidP="002B6B6C">
      <w:pPr>
        <w:widowControl w:val="0"/>
        <w:tabs>
          <w:tab w:val="left" w:pos="284"/>
        </w:tabs>
        <w:ind w:firstLine="567"/>
        <w:jc w:val="both"/>
        <w:rPr>
          <w:rFonts w:ascii="Arial Narrow" w:hAnsi="Arial Narrow"/>
          <w:i/>
          <w:sz w:val="20"/>
          <w:szCs w:val="20"/>
        </w:rPr>
      </w:pPr>
      <w:r w:rsidRPr="00BF0255">
        <w:rPr>
          <w:rFonts w:ascii="Arial Narrow" w:hAnsi="Arial Narrow"/>
          <w:i/>
          <w:sz w:val="20"/>
          <w:szCs w:val="20"/>
        </w:rPr>
        <w:t>Ви маєте можливість ознайомитись з інформацією про постачання електричної енергії споживачу (зокрема формою Договору та додатками до нього) на офіційному сайті ТОВ «</w:t>
      </w:r>
      <w:r w:rsidR="00B12BF6" w:rsidRPr="00BF0255">
        <w:rPr>
          <w:rFonts w:ascii="Arial Narrow" w:hAnsi="Arial Narrow"/>
          <w:i/>
          <w:sz w:val="20"/>
          <w:szCs w:val="20"/>
        </w:rPr>
        <w:t>ГОЕР</w:t>
      </w:r>
      <w:r w:rsidRPr="00BF0255">
        <w:rPr>
          <w:rFonts w:ascii="Arial Narrow" w:hAnsi="Arial Narrow"/>
          <w:i/>
          <w:sz w:val="20"/>
          <w:szCs w:val="20"/>
        </w:rPr>
        <w:t xml:space="preserve">» - </w:t>
      </w:r>
      <w:r w:rsidR="00B12BF6" w:rsidRPr="00BF0255">
        <w:rPr>
          <w:i/>
          <w:sz w:val="20"/>
          <w:szCs w:val="20"/>
        </w:rPr>
        <w:t>https://www.guaranteedoptimizationofenergyresources.com</w:t>
      </w:r>
      <w:r w:rsidRPr="00BF0255">
        <w:rPr>
          <w:rFonts w:ascii="Arial Narrow" w:hAnsi="Arial Narrow"/>
          <w:i/>
          <w:sz w:val="20"/>
          <w:szCs w:val="20"/>
        </w:rPr>
        <w:t>.</w:t>
      </w:r>
    </w:p>
    <w:p w:rsidR="002B6B6C" w:rsidRPr="00BF0255" w:rsidRDefault="002B6B6C" w:rsidP="002B6B6C">
      <w:pPr>
        <w:widowControl w:val="0"/>
        <w:tabs>
          <w:tab w:val="left" w:pos="284"/>
        </w:tabs>
        <w:ind w:firstLine="567"/>
        <w:jc w:val="both"/>
        <w:rPr>
          <w:rFonts w:ascii="Arial Narrow" w:hAnsi="Arial Narrow"/>
          <w:b/>
          <w:i/>
          <w:sz w:val="20"/>
          <w:szCs w:val="20"/>
        </w:rPr>
      </w:pPr>
      <w:r w:rsidRPr="00BF0255">
        <w:rPr>
          <w:rFonts w:ascii="Arial Narrow" w:hAnsi="Arial Narrow"/>
          <w:i/>
          <w:sz w:val="20"/>
          <w:szCs w:val="20"/>
        </w:rPr>
        <w:t>ТОВ «</w:t>
      </w:r>
      <w:r w:rsidR="00B12BF6" w:rsidRPr="00BF0255">
        <w:rPr>
          <w:rFonts w:ascii="Arial Narrow" w:hAnsi="Arial Narrow"/>
          <w:i/>
          <w:sz w:val="20"/>
          <w:szCs w:val="20"/>
        </w:rPr>
        <w:t>ГОЕР</w:t>
      </w:r>
      <w:r w:rsidRPr="00BF0255">
        <w:rPr>
          <w:rFonts w:ascii="Arial Narrow" w:hAnsi="Arial Narrow"/>
          <w:i/>
          <w:sz w:val="20"/>
          <w:szCs w:val="20"/>
        </w:rPr>
        <w:t>» зобов’язується надавати Споживачу вільний доступ до інформації, безпосередньо пов’язаної з виконанням укладених з ним договорів та здійсненням комерційних розрахунків, або будь-якої іншої інформації, пов’язаної з постачанням йому електричної енергії, та сподівається на плідну подальшу співпрацю.</w:t>
      </w:r>
      <w:r w:rsidRPr="00BF0255">
        <w:rPr>
          <w:rFonts w:ascii="Arial Narrow" w:hAnsi="Arial Narrow"/>
          <w:b/>
          <w:i/>
          <w:sz w:val="20"/>
          <w:szCs w:val="20"/>
        </w:rPr>
        <w:t xml:space="preserve"> </w:t>
      </w:r>
    </w:p>
    <w:p w:rsidR="002B6B6C" w:rsidRPr="00BF0255" w:rsidRDefault="002B6B6C" w:rsidP="002B6B6C">
      <w:pPr>
        <w:tabs>
          <w:tab w:val="left" w:pos="5954"/>
        </w:tabs>
        <w:ind w:firstLine="540"/>
        <w:jc w:val="both"/>
        <w:rPr>
          <w:rFonts w:ascii="Arial Narrow" w:hAnsi="Arial Narrow" w:cs="Georgia"/>
          <w:b/>
          <w:sz w:val="20"/>
          <w:szCs w:val="20"/>
        </w:rPr>
      </w:pPr>
      <w:r w:rsidRPr="00BF0255">
        <w:rPr>
          <w:rFonts w:ascii="Arial Narrow" w:hAnsi="Arial Narrow" w:cs="Georgia"/>
          <w:sz w:val="20"/>
          <w:szCs w:val="20"/>
        </w:rPr>
        <w:t>Ця комерційна пропозиція є невід’ємною частиною Договору про постачання електричної енергії споживачу</w:t>
      </w:r>
      <w:r w:rsidRPr="00840155">
        <w:rPr>
          <w:rFonts w:ascii="Arial Narrow" w:hAnsi="Arial Narrow" w:cs="Georgia"/>
          <w:sz w:val="20"/>
          <w:szCs w:val="20"/>
        </w:rPr>
        <w:t>.</w:t>
      </w:r>
    </w:p>
    <w:tbl>
      <w:tblPr>
        <w:tblW w:w="10098" w:type="dxa"/>
        <w:tblLayout w:type="fixed"/>
        <w:tblLook w:val="04A0" w:firstRow="1" w:lastRow="0" w:firstColumn="1" w:lastColumn="0" w:noHBand="0" w:noVBand="1"/>
      </w:tblPr>
      <w:tblGrid>
        <w:gridCol w:w="4783"/>
        <w:gridCol w:w="5315"/>
      </w:tblGrid>
      <w:tr w:rsidR="002B6B6C" w:rsidRPr="006E2A29" w:rsidTr="00BF0255">
        <w:tc>
          <w:tcPr>
            <w:tcW w:w="4783" w:type="dxa"/>
          </w:tcPr>
          <w:p w:rsidR="002E1460" w:rsidRPr="002E1460" w:rsidRDefault="002E1460" w:rsidP="002E1460">
            <w:pPr>
              <w:widowControl w:val="0"/>
              <w:spacing w:before="120" w:line="210" w:lineRule="atLeast"/>
              <w:jc w:val="center"/>
              <w:rPr>
                <w:b/>
                <w:sz w:val="20"/>
                <w:szCs w:val="20"/>
                <w:lang w:eastAsia="ar-SA"/>
              </w:rPr>
            </w:pPr>
            <w:r w:rsidRPr="002E1460">
              <w:rPr>
                <w:b/>
                <w:sz w:val="20"/>
                <w:szCs w:val="20"/>
                <w:lang w:eastAsia="ar-SA"/>
              </w:rPr>
              <w:t>СПОЖИВАЧ</w:t>
            </w:r>
          </w:p>
          <w:p w:rsidR="006F7ED7" w:rsidRDefault="006F7ED7" w:rsidP="00A9534D">
            <w:pPr>
              <w:widowControl w:val="0"/>
              <w:spacing w:before="120" w:line="210" w:lineRule="atLeast"/>
              <w:rPr>
                <w:b/>
                <w:sz w:val="20"/>
                <w:szCs w:val="20"/>
              </w:rPr>
            </w:pPr>
          </w:p>
          <w:p w:rsidR="00BC5C85" w:rsidRDefault="00BC5C85" w:rsidP="00A9534D">
            <w:pPr>
              <w:widowControl w:val="0"/>
              <w:spacing w:before="120" w:line="210" w:lineRule="atLeast"/>
              <w:rPr>
                <w:b/>
                <w:sz w:val="20"/>
                <w:szCs w:val="20"/>
              </w:rPr>
            </w:pPr>
          </w:p>
          <w:p w:rsidR="00BC5C85" w:rsidRDefault="00BC5C85" w:rsidP="00A9534D">
            <w:pPr>
              <w:widowControl w:val="0"/>
              <w:spacing w:before="120" w:line="210" w:lineRule="atLeast"/>
              <w:rPr>
                <w:b/>
                <w:sz w:val="20"/>
                <w:szCs w:val="20"/>
              </w:rPr>
            </w:pPr>
          </w:p>
          <w:p w:rsidR="00BC5C85" w:rsidRDefault="00BC5C85" w:rsidP="00A9534D">
            <w:pPr>
              <w:widowControl w:val="0"/>
              <w:spacing w:before="120" w:line="210" w:lineRule="atLeast"/>
              <w:rPr>
                <w:b/>
                <w:sz w:val="20"/>
                <w:szCs w:val="20"/>
              </w:rPr>
            </w:pPr>
          </w:p>
          <w:p w:rsidR="00BC5C85" w:rsidRDefault="00BC5C85" w:rsidP="00A9534D">
            <w:pPr>
              <w:widowControl w:val="0"/>
              <w:spacing w:before="120" w:line="210" w:lineRule="atLeast"/>
              <w:rPr>
                <w:b/>
                <w:sz w:val="16"/>
                <w:szCs w:val="16"/>
                <w:lang w:eastAsia="ar-SA"/>
              </w:rPr>
            </w:pPr>
          </w:p>
          <w:p w:rsidR="006F7ED7" w:rsidRDefault="006F7ED7" w:rsidP="00A9534D">
            <w:pPr>
              <w:widowControl w:val="0"/>
              <w:spacing w:before="120" w:line="210" w:lineRule="atLeast"/>
              <w:rPr>
                <w:b/>
                <w:sz w:val="16"/>
                <w:szCs w:val="16"/>
                <w:lang w:eastAsia="ar-SA"/>
              </w:rPr>
            </w:pPr>
          </w:p>
          <w:p w:rsidR="006F7ED7" w:rsidRDefault="006F7ED7" w:rsidP="00A9534D">
            <w:pPr>
              <w:widowControl w:val="0"/>
              <w:spacing w:before="120" w:line="210" w:lineRule="atLeast"/>
              <w:rPr>
                <w:b/>
                <w:sz w:val="16"/>
                <w:szCs w:val="16"/>
                <w:lang w:eastAsia="ar-SA"/>
              </w:rPr>
            </w:pPr>
          </w:p>
          <w:p w:rsidR="006F7ED7" w:rsidRDefault="006F7ED7" w:rsidP="00A9534D">
            <w:pPr>
              <w:widowControl w:val="0"/>
              <w:spacing w:before="120" w:line="210" w:lineRule="atLeast"/>
              <w:rPr>
                <w:b/>
                <w:sz w:val="16"/>
                <w:szCs w:val="16"/>
                <w:lang w:eastAsia="ar-SA"/>
              </w:rPr>
            </w:pPr>
          </w:p>
          <w:p w:rsidR="00A9534D" w:rsidRPr="00A9534D" w:rsidRDefault="00A9534D" w:rsidP="00A9534D">
            <w:pPr>
              <w:widowControl w:val="0"/>
              <w:spacing w:before="120" w:line="210" w:lineRule="atLeast"/>
              <w:rPr>
                <w:b/>
                <w:sz w:val="20"/>
                <w:szCs w:val="20"/>
                <w:lang w:eastAsia="ar-SA"/>
              </w:rPr>
            </w:pPr>
            <w:r w:rsidRPr="00A9534D">
              <w:rPr>
                <w:b/>
                <w:sz w:val="20"/>
                <w:szCs w:val="20"/>
                <w:lang w:eastAsia="ar-SA"/>
              </w:rPr>
              <w:t xml:space="preserve">Керівник____________________ </w:t>
            </w:r>
          </w:p>
          <w:p w:rsidR="00897050" w:rsidRPr="006E2A29" w:rsidRDefault="00A9534D" w:rsidP="00A9534D">
            <w:pPr>
              <w:widowControl w:val="0"/>
              <w:spacing w:before="120" w:line="210" w:lineRule="atLeast"/>
              <w:rPr>
                <w:sz w:val="20"/>
                <w:szCs w:val="20"/>
              </w:rPr>
            </w:pPr>
            <w:proofErr w:type="spellStart"/>
            <w:r w:rsidRPr="00A9534D">
              <w:rPr>
                <w:b/>
                <w:sz w:val="16"/>
                <w:szCs w:val="16"/>
                <w:lang w:eastAsia="ar-SA"/>
              </w:rPr>
              <w:t>м.п</w:t>
            </w:r>
            <w:proofErr w:type="spellEnd"/>
            <w:r w:rsidRPr="00A9534D">
              <w:rPr>
                <w:b/>
                <w:sz w:val="16"/>
                <w:szCs w:val="16"/>
                <w:lang w:eastAsia="ar-SA"/>
              </w:rPr>
              <w:t>.</w:t>
            </w:r>
          </w:p>
        </w:tc>
        <w:tc>
          <w:tcPr>
            <w:tcW w:w="5315" w:type="dxa"/>
          </w:tcPr>
          <w:p w:rsidR="002B6B6C" w:rsidRPr="006E2A29" w:rsidRDefault="002B6B6C">
            <w:pPr>
              <w:jc w:val="center"/>
              <w:rPr>
                <w:sz w:val="20"/>
                <w:szCs w:val="20"/>
              </w:rPr>
            </w:pPr>
            <w:r w:rsidRPr="006E2A29">
              <w:rPr>
                <w:b/>
                <w:sz w:val="20"/>
                <w:szCs w:val="20"/>
              </w:rPr>
              <w:t>ПОСТАЧАЛЬНИК</w:t>
            </w:r>
          </w:p>
          <w:p w:rsidR="00B12BF6" w:rsidRPr="006E2A29" w:rsidRDefault="00B12BF6">
            <w:pPr>
              <w:jc w:val="center"/>
              <w:rPr>
                <w:b/>
                <w:sz w:val="20"/>
                <w:szCs w:val="20"/>
              </w:rPr>
            </w:pPr>
            <w:r w:rsidRPr="006E2A29">
              <w:rPr>
                <w:b/>
                <w:sz w:val="20"/>
                <w:szCs w:val="20"/>
              </w:rPr>
              <w:t>Товариство з обмеженою відповідальністю «Гарантована Оптимізація Енергетичних Ресурсів»</w:t>
            </w:r>
          </w:p>
          <w:p w:rsidR="002B6B6C" w:rsidRPr="006E2A29" w:rsidRDefault="002B6B6C">
            <w:pPr>
              <w:jc w:val="center"/>
              <w:rPr>
                <w:bCs/>
                <w:color w:val="000000"/>
                <w:sz w:val="20"/>
                <w:szCs w:val="20"/>
              </w:rPr>
            </w:pPr>
            <w:r w:rsidRPr="006E2A29">
              <w:rPr>
                <w:bCs/>
                <w:color w:val="000000"/>
                <w:sz w:val="20"/>
                <w:szCs w:val="20"/>
              </w:rPr>
              <w:t>енергетичний ідентифікаційний код:</w:t>
            </w:r>
          </w:p>
          <w:p w:rsidR="00B12BF6" w:rsidRPr="006E2A29" w:rsidRDefault="00B12BF6" w:rsidP="00B12BF6">
            <w:pPr>
              <w:jc w:val="center"/>
              <w:rPr>
                <w:bCs/>
                <w:color w:val="000000"/>
                <w:sz w:val="20"/>
                <w:szCs w:val="20"/>
              </w:rPr>
            </w:pPr>
            <w:r w:rsidRPr="006E2A29">
              <w:rPr>
                <w:bCs/>
                <w:color w:val="000000"/>
                <w:sz w:val="20"/>
                <w:szCs w:val="20"/>
              </w:rPr>
              <w:t xml:space="preserve">62X8424017399946 </w:t>
            </w:r>
          </w:p>
          <w:p w:rsidR="00B12BF6" w:rsidRPr="006E2A29" w:rsidRDefault="00B12BF6" w:rsidP="00B12BF6">
            <w:pPr>
              <w:jc w:val="center"/>
              <w:rPr>
                <w:bCs/>
                <w:color w:val="000000"/>
                <w:sz w:val="20"/>
                <w:szCs w:val="20"/>
              </w:rPr>
            </w:pPr>
            <w:r w:rsidRPr="006E2A29">
              <w:rPr>
                <w:bCs/>
                <w:color w:val="000000"/>
                <w:sz w:val="20"/>
                <w:szCs w:val="20"/>
              </w:rPr>
              <w:t>Код ЄДРПОУ: 44618065</w:t>
            </w:r>
          </w:p>
          <w:p w:rsidR="00B12BF6" w:rsidRPr="006E2A29" w:rsidRDefault="00B12BF6" w:rsidP="00B12BF6">
            <w:pPr>
              <w:jc w:val="center"/>
              <w:rPr>
                <w:bCs/>
                <w:color w:val="000000"/>
                <w:sz w:val="20"/>
                <w:szCs w:val="20"/>
              </w:rPr>
            </w:pPr>
            <w:r w:rsidRPr="006E2A29">
              <w:rPr>
                <w:bCs/>
                <w:color w:val="000000"/>
                <w:sz w:val="20"/>
                <w:szCs w:val="20"/>
              </w:rPr>
              <w:t xml:space="preserve"> ІПН 446180624125 </w:t>
            </w:r>
          </w:p>
          <w:p w:rsidR="00B12BF6" w:rsidRPr="006E2A29" w:rsidRDefault="00B12BF6" w:rsidP="00B12BF6">
            <w:pPr>
              <w:jc w:val="center"/>
              <w:rPr>
                <w:bCs/>
                <w:color w:val="000000"/>
                <w:sz w:val="20"/>
                <w:szCs w:val="20"/>
              </w:rPr>
            </w:pPr>
            <w:r w:rsidRPr="006E2A29">
              <w:rPr>
                <w:bCs/>
                <w:color w:val="000000"/>
                <w:sz w:val="20"/>
                <w:szCs w:val="20"/>
              </w:rPr>
              <w:t>IBAN: UA</w:t>
            </w:r>
            <w:r w:rsidR="00020407">
              <w:rPr>
                <w:bCs/>
                <w:color w:val="000000"/>
                <w:sz w:val="20"/>
                <w:szCs w:val="20"/>
              </w:rPr>
              <w:t>053563340000026033300635430</w:t>
            </w:r>
            <w:r w:rsidRPr="006E2A29">
              <w:rPr>
                <w:bCs/>
                <w:color w:val="000000"/>
                <w:sz w:val="20"/>
                <w:szCs w:val="20"/>
              </w:rPr>
              <w:t>, Чернівецьке обласне управління акціонерного товариства «Державний ощадний банк України», МФО 356334</w:t>
            </w:r>
          </w:p>
          <w:p w:rsidR="002B6B6C" w:rsidRPr="006E2A29" w:rsidRDefault="00B12BF6" w:rsidP="00B12BF6">
            <w:pPr>
              <w:tabs>
                <w:tab w:val="left" w:pos="6405"/>
                <w:tab w:val="left" w:pos="6525"/>
              </w:tabs>
              <w:jc w:val="center"/>
              <w:rPr>
                <w:sz w:val="20"/>
                <w:szCs w:val="20"/>
              </w:rPr>
            </w:pPr>
            <w:r w:rsidRPr="006E2A29">
              <w:rPr>
                <w:bCs/>
                <w:color w:val="000000"/>
                <w:sz w:val="20"/>
                <w:szCs w:val="20"/>
              </w:rPr>
              <w:t>Юридична адреса: 58005, м. Чернівці, вул. Головна, буд. 187, телефон +38 (099) 620-94-87</w:t>
            </w:r>
            <w:r w:rsidR="002B6B6C" w:rsidRPr="006E2A29">
              <w:rPr>
                <w:bCs/>
                <w:color w:val="000000"/>
                <w:sz w:val="20"/>
                <w:szCs w:val="20"/>
              </w:rPr>
              <w:t xml:space="preserve">                                                                               </w:t>
            </w:r>
          </w:p>
          <w:p w:rsidR="008E40E5" w:rsidRPr="006E2A29" w:rsidRDefault="008E40E5" w:rsidP="008E40E5">
            <w:pPr>
              <w:tabs>
                <w:tab w:val="left" w:pos="1159"/>
              </w:tabs>
              <w:jc w:val="center"/>
              <w:rPr>
                <w:sz w:val="20"/>
                <w:szCs w:val="20"/>
              </w:rPr>
            </w:pPr>
          </w:p>
          <w:p w:rsidR="00897050" w:rsidRDefault="008E40E5" w:rsidP="004A1074">
            <w:pPr>
              <w:tabs>
                <w:tab w:val="left" w:pos="1159"/>
              </w:tabs>
              <w:rPr>
                <w:sz w:val="20"/>
                <w:szCs w:val="20"/>
              </w:rPr>
            </w:pPr>
            <w:r w:rsidRPr="006E2A29">
              <w:rPr>
                <w:sz w:val="20"/>
                <w:szCs w:val="20"/>
              </w:rPr>
              <w:t xml:space="preserve">      </w:t>
            </w:r>
          </w:p>
          <w:p w:rsidR="002B6B6C" w:rsidRPr="006E2A29" w:rsidRDefault="008E40E5" w:rsidP="004A1074">
            <w:pPr>
              <w:tabs>
                <w:tab w:val="left" w:pos="1159"/>
              </w:tabs>
              <w:rPr>
                <w:sz w:val="20"/>
                <w:szCs w:val="20"/>
              </w:rPr>
            </w:pPr>
            <w:r w:rsidRPr="006E2A29">
              <w:rPr>
                <w:b/>
                <w:sz w:val="20"/>
                <w:szCs w:val="20"/>
              </w:rPr>
              <w:t>Директор</w:t>
            </w:r>
            <w:r w:rsidRPr="006E2A29">
              <w:rPr>
                <w:sz w:val="20"/>
                <w:szCs w:val="20"/>
              </w:rPr>
              <w:t xml:space="preserve">_________________________ </w:t>
            </w:r>
            <w:r w:rsidRPr="006E2A29">
              <w:rPr>
                <w:b/>
                <w:sz w:val="20"/>
                <w:szCs w:val="20"/>
              </w:rPr>
              <w:t>С.І. Левицька</w:t>
            </w:r>
          </w:p>
        </w:tc>
      </w:tr>
      <w:tr w:rsidR="002B6B6C" w:rsidRPr="00BF0255" w:rsidTr="00BF0255">
        <w:tc>
          <w:tcPr>
            <w:tcW w:w="4783" w:type="dxa"/>
          </w:tcPr>
          <w:p w:rsidR="002B6B6C" w:rsidRPr="00BF0255" w:rsidRDefault="002B6B6C" w:rsidP="00C95321">
            <w:pPr>
              <w:rPr>
                <w:rFonts w:ascii="Arial Narrow" w:hAnsi="Arial Narrow" w:cs="Georgia"/>
                <w:b/>
                <w:sz w:val="20"/>
              </w:rPr>
            </w:pPr>
          </w:p>
        </w:tc>
        <w:tc>
          <w:tcPr>
            <w:tcW w:w="5315" w:type="dxa"/>
          </w:tcPr>
          <w:p w:rsidR="002B6B6C" w:rsidRPr="00BF0255" w:rsidRDefault="002B6B6C" w:rsidP="00B12BF6">
            <w:pPr>
              <w:keepNext/>
              <w:spacing w:before="120"/>
              <w:ind w:left="462"/>
              <w:outlineLvl w:val="0"/>
              <w:rPr>
                <w:rFonts w:ascii="Arial Narrow" w:hAnsi="Arial Narrow"/>
                <w:caps/>
                <w:sz w:val="20"/>
                <w:szCs w:val="20"/>
              </w:rPr>
            </w:pPr>
          </w:p>
        </w:tc>
      </w:tr>
      <w:tr w:rsidR="007E795F" w:rsidRPr="00BF0255" w:rsidTr="00BF0255">
        <w:tc>
          <w:tcPr>
            <w:tcW w:w="4783" w:type="dxa"/>
          </w:tcPr>
          <w:p w:rsidR="007E795F" w:rsidRPr="00BF0255" w:rsidRDefault="007E795F" w:rsidP="00C95321">
            <w:pPr>
              <w:rPr>
                <w:rFonts w:ascii="Arial Narrow" w:hAnsi="Arial Narrow" w:cs="Georgia"/>
                <w:b/>
                <w:sz w:val="20"/>
              </w:rPr>
            </w:pPr>
          </w:p>
        </w:tc>
        <w:tc>
          <w:tcPr>
            <w:tcW w:w="5315" w:type="dxa"/>
          </w:tcPr>
          <w:p w:rsidR="007E795F" w:rsidRPr="00BF0255" w:rsidRDefault="007E795F" w:rsidP="00B12BF6">
            <w:pPr>
              <w:keepNext/>
              <w:spacing w:before="120"/>
              <w:ind w:left="462"/>
              <w:outlineLvl w:val="0"/>
              <w:rPr>
                <w:rFonts w:ascii="Arial Narrow" w:hAnsi="Arial Narrow"/>
                <w:caps/>
                <w:sz w:val="20"/>
                <w:szCs w:val="20"/>
              </w:rPr>
            </w:pPr>
          </w:p>
        </w:tc>
      </w:tr>
    </w:tbl>
    <w:p w:rsidR="002B6B6C" w:rsidRPr="00BF0255" w:rsidRDefault="002B6B6C" w:rsidP="002B6B6C">
      <w:pPr>
        <w:rPr>
          <w:rFonts w:ascii="Arial Narrow" w:hAnsi="Arial Narrow"/>
          <w:sz w:val="20"/>
          <w:szCs w:val="20"/>
        </w:rPr>
      </w:pPr>
    </w:p>
    <w:p w:rsidR="002F4DC3" w:rsidRPr="00BF0255" w:rsidRDefault="002F4DC3">
      <w:pPr>
        <w:rPr>
          <w:rFonts w:ascii="Arial Narrow" w:hAnsi="Arial Narrow"/>
          <w:sz w:val="20"/>
          <w:szCs w:val="20"/>
        </w:rPr>
      </w:pPr>
    </w:p>
    <w:sectPr w:rsidR="002F4DC3" w:rsidRPr="00BF0255" w:rsidSect="002B53B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20626"/>
    <w:multiLevelType w:val="hybridMultilevel"/>
    <w:tmpl w:val="7996D762"/>
    <w:lvl w:ilvl="0" w:tplc="76983D5C">
      <w:numFmt w:val="bullet"/>
      <w:lvlText w:val="-"/>
      <w:lvlJc w:val="left"/>
      <w:pPr>
        <w:ind w:left="720" w:hanging="360"/>
      </w:pPr>
      <w:rPr>
        <w:rFonts w:ascii="Georgia" w:eastAsia="Times New Roman" w:hAnsi="Georgia"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
    <w:nsid w:val="37DB7D2B"/>
    <w:multiLevelType w:val="hybridMultilevel"/>
    <w:tmpl w:val="4EE05588"/>
    <w:lvl w:ilvl="0" w:tplc="04220001">
      <w:start w:val="1"/>
      <w:numFmt w:val="bullet"/>
      <w:pStyle w:val="1"/>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2">
    <w:nsid w:val="5CE86977"/>
    <w:multiLevelType w:val="hybridMultilevel"/>
    <w:tmpl w:val="407C27EA"/>
    <w:lvl w:ilvl="0" w:tplc="F2B6EAFA">
      <w:numFmt w:val="bullet"/>
      <w:lvlText w:val="-"/>
      <w:lvlJc w:val="left"/>
      <w:pPr>
        <w:ind w:left="720" w:hanging="360"/>
      </w:pPr>
      <w:rPr>
        <w:rFonts w:ascii="Georgia" w:eastAsia="Times New Roman" w:hAnsi="Georgia" w:cs="Times New Roman" w:hint="default"/>
        <w:b w:val="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64FF54E7"/>
    <w:multiLevelType w:val="hybridMultilevel"/>
    <w:tmpl w:val="AE6A99B4"/>
    <w:lvl w:ilvl="0" w:tplc="DF240B6C">
      <w:numFmt w:val="bullet"/>
      <w:lvlText w:val="-"/>
      <w:lvlJc w:val="left"/>
      <w:pPr>
        <w:ind w:left="720" w:hanging="360"/>
      </w:pPr>
      <w:rPr>
        <w:rFonts w:ascii="Arial Narrow" w:eastAsia="Times New Roman" w:hAnsi="Arial Narrow"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81127D7"/>
    <w:multiLevelType w:val="hybridMultilevel"/>
    <w:tmpl w:val="535EBA8A"/>
    <w:lvl w:ilvl="0" w:tplc="76983D5C">
      <w:numFmt w:val="bullet"/>
      <w:lvlText w:val="-"/>
      <w:lvlJc w:val="left"/>
      <w:pPr>
        <w:ind w:left="720" w:hanging="360"/>
      </w:pPr>
      <w:rPr>
        <w:rFonts w:ascii="Georgia" w:eastAsia="Times New Roman" w:hAnsi="Georgia"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43C0"/>
    <w:rsid w:val="00020407"/>
    <w:rsid w:val="000263BE"/>
    <w:rsid w:val="00051628"/>
    <w:rsid w:val="00072B1C"/>
    <w:rsid w:val="000A42FF"/>
    <w:rsid w:val="000B0BD3"/>
    <w:rsid w:val="000E243E"/>
    <w:rsid w:val="000F0C26"/>
    <w:rsid w:val="000F299D"/>
    <w:rsid w:val="000F2E4A"/>
    <w:rsid w:val="00105998"/>
    <w:rsid w:val="00123952"/>
    <w:rsid w:val="00134E9E"/>
    <w:rsid w:val="00140E45"/>
    <w:rsid w:val="001669A7"/>
    <w:rsid w:val="00180B37"/>
    <w:rsid w:val="00187261"/>
    <w:rsid w:val="00193C82"/>
    <w:rsid w:val="001A4721"/>
    <w:rsid w:val="001A764B"/>
    <w:rsid w:val="001B4BD4"/>
    <w:rsid w:val="001F3840"/>
    <w:rsid w:val="002631C8"/>
    <w:rsid w:val="0028736A"/>
    <w:rsid w:val="002B53B7"/>
    <w:rsid w:val="002B6B6C"/>
    <w:rsid w:val="002D11DE"/>
    <w:rsid w:val="002E1460"/>
    <w:rsid w:val="002F4DC3"/>
    <w:rsid w:val="002F6922"/>
    <w:rsid w:val="00313BE0"/>
    <w:rsid w:val="00354180"/>
    <w:rsid w:val="00393604"/>
    <w:rsid w:val="00397CB1"/>
    <w:rsid w:val="003A0A1E"/>
    <w:rsid w:val="003D52A3"/>
    <w:rsid w:val="00403D7E"/>
    <w:rsid w:val="004172D3"/>
    <w:rsid w:val="004253F1"/>
    <w:rsid w:val="00425B09"/>
    <w:rsid w:val="004A1074"/>
    <w:rsid w:val="004A33CA"/>
    <w:rsid w:val="004C434C"/>
    <w:rsid w:val="004E273E"/>
    <w:rsid w:val="004E43C8"/>
    <w:rsid w:val="00522A92"/>
    <w:rsid w:val="00532CFA"/>
    <w:rsid w:val="0054026F"/>
    <w:rsid w:val="005471F1"/>
    <w:rsid w:val="00561D50"/>
    <w:rsid w:val="005803CB"/>
    <w:rsid w:val="005D0005"/>
    <w:rsid w:val="005D7918"/>
    <w:rsid w:val="005F6268"/>
    <w:rsid w:val="005F7384"/>
    <w:rsid w:val="00683FCC"/>
    <w:rsid w:val="006C36FD"/>
    <w:rsid w:val="006C40FD"/>
    <w:rsid w:val="006E2A29"/>
    <w:rsid w:val="006E5EBB"/>
    <w:rsid w:val="006F7ED7"/>
    <w:rsid w:val="00737F71"/>
    <w:rsid w:val="007D7965"/>
    <w:rsid w:val="007E795F"/>
    <w:rsid w:val="00814581"/>
    <w:rsid w:val="00840155"/>
    <w:rsid w:val="00897050"/>
    <w:rsid w:val="008A4AAD"/>
    <w:rsid w:val="008B607F"/>
    <w:rsid w:val="008E40E5"/>
    <w:rsid w:val="00905361"/>
    <w:rsid w:val="0094516C"/>
    <w:rsid w:val="00950F30"/>
    <w:rsid w:val="00956B2D"/>
    <w:rsid w:val="00962AD3"/>
    <w:rsid w:val="00973D4E"/>
    <w:rsid w:val="00983CC7"/>
    <w:rsid w:val="009C17F1"/>
    <w:rsid w:val="009D737F"/>
    <w:rsid w:val="009F43C0"/>
    <w:rsid w:val="00A01FB8"/>
    <w:rsid w:val="00A03372"/>
    <w:rsid w:val="00A44520"/>
    <w:rsid w:val="00A4461B"/>
    <w:rsid w:val="00A44D9E"/>
    <w:rsid w:val="00A65973"/>
    <w:rsid w:val="00A83458"/>
    <w:rsid w:val="00A9534D"/>
    <w:rsid w:val="00AC0F82"/>
    <w:rsid w:val="00AF4892"/>
    <w:rsid w:val="00B12BF6"/>
    <w:rsid w:val="00B33C1F"/>
    <w:rsid w:val="00B529A0"/>
    <w:rsid w:val="00B758FE"/>
    <w:rsid w:val="00B85E6A"/>
    <w:rsid w:val="00BA54F7"/>
    <w:rsid w:val="00BA684B"/>
    <w:rsid w:val="00BB101E"/>
    <w:rsid w:val="00BB18D8"/>
    <w:rsid w:val="00BC5C85"/>
    <w:rsid w:val="00BF0255"/>
    <w:rsid w:val="00C00657"/>
    <w:rsid w:val="00C02252"/>
    <w:rsid w:val="00C1486F"/>
    <w:rsid w:val="00C66C98"/>
    <w:rsid w:val="00C935F8"/>
    <w:rsid w:val="00C95321"/>
    <w:rsid w:val="00CB651C"/>
    <w:rsid w:val="00CD0E28"/>
    <w:rsid w:val="00CF319F"/>
    <w:rsid w:val="00CF7BFB"/>
    <w:rsid w:val="00D00049"/>
    <w:rsid w:val="00D0164A"/>
    <w:rsid w:val="00D46B46"/>
    <w:rsid w:val="00D50F3B"/>
    <w:rsid w:val="00D65A54"/>
    <w:rsid w:val="00D818B3"/>
    <w:rsid w:val="00D91BE2"/>
    <w:rsid w:val="00DB74E2"/>
    <w:rsid w:val="00DC7839"/>
    <w:rsid w:val="00DE2180"/>
    <w:rsid w:val="00DF1910"/>
    <w:rsid w:val="00E050FC"/>
    <w:rsid w:val="00E14678"/>
    <w:rsid w:val="00E446B3"/>
    <w:rsid w:val="00E70107"/>
    <w:rsid w:val="00E760CD"/>
    <w:rsid w:val="00E84659"/>
    <w:rsid w:val="00EA177D"/>
    <w:rsid w:val="00ED119E"/>
    <w:rsid w:val="00ED19C1"/>
    <w:rsid w:val="00F030D0"/>
    <w:rsid w:val="00F50096"/>
    <w:rsid w:val="00F64270"/>
    <w:rsid w:val="00F6634F"/>
    <w:rsid w:val="00F70786"/>
    <w:rsid w:val="00F86DAD"/>
    <w:rsid w:val="00F9019A"/>
    <w:rsid w:val="00FD0DCE"/>
    <w:rsid w:val="00FE22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B6C"/>
    <w:pPr>
      <w:suppressAutoHyphens/>
      <w:spacing w:after="0" w:line="240" w:lineRule="auto"/>
    </w:pPr>
    <w:rPr>
      <w:rFonts w:ascii="Times New Roman" w:eastAsia="Times New Roman" w:hAnsi="Times New Roman" w:cs="Times New Roman"/>
      <w:sz w:val="24"/>
      <w:szCs w:val="24"/>
      <w:lang w:eastAsia="zh-CN"/>
    </w:rPr>
  </w:style>
  <w:style w:type="paragraph" w:styleId="1">
    <w:name w:val="heading 1"/>
    <w:basedOn w:val="a"/>
    <w:next w:val="a"/>
    <w:link w:val="10"/>
    <w:qFormat/>
    <w:rsid w:val="002B6B6C"/>
    <w:pPr>
      <w:keepNext/>
      <w:numPr>
        <w:numId w:val="2"/>
      </w:numPr>
      <w:jc w:val="center"/>
      <w:outlineLvl w:val="0"/>
    </w:pPr>
    <w:rPr>
      <w:caps/>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B6B6C"/>
    <w:rPr>
      <w:rFonts w:ascii="Times New Roman" w:eastAsia="Times New Roman" w:hAnsi="Times New Roman" w:cs="Times New Roman"/>
      <w:caps/>
      <w:sz w:val="24"/>
      <w:szCs w:val="20"/>
      <w:lang w:eastAsia="zh-CN"/>
    </w:rPr>
  </w:style>
  <w:style w:type="character" w:customStyle="1" w:styleId="FontStyle22">
    <w:name w:val="Font Style22"/>
    <w:rsid w:val="002B6B6C"/>
    <w:rPr>
      <w:rFonts w:ascii="Times New Roman" w:hAnsi="Times New Roman" w:cs="Times New Roman" w:hint="default"/>
      <w:sz w:val="22"/>
      <w:szCs w:val="22"/>
    </w:rPr>
  </w:style>
  <w:style w:type="character" w:styleId="a3">
    <w:name w:val="Hyperlink"/>
    <w:basedOn w:val="a0"/>
    <w:uiPriority w:val="99"/>
    <w:semiHidden/>
    <w:unhideWhenUsed/>
    <w:rsid w:val="002B6B6C"/>
    <w:rPr>
      <w:color w:val="0000FF"/>
      <w:u w:val="single"/>
    </w:rPr>
  </w:style>
  <w:style w:type="paragraph" w:styleId="a4">
    <w:name w:val="No Spacing"/>
    <w:uiPriority w:val="1"/>
    <w:qFormat/>
    <w:rsid w:val="00180B37"/>
    <w:pPr>
      <w:spacing w:after="0" w:line="240" w:lineRule="auto"/>
    </w:pPr>
    <w:rPr>
      <w:rFonts w:ascii="Calibri" w:eastAsia="Times New Roman" w:hAnsi="Calibri" w:cs="Times New Roman"/>
      <w:lang w:eastAsia="uk-UA"/>
    </w:rPr>
  </w:style>
  <w:style w:type="paragraph" w:styleId="a5">
    <w:name w:val="List Paragraph"/>
    <w:basedOn w:val="a"/>
    <w:uiPriority w:val="34"/>
    <w:qFormat/>
    <w:rsid w:val="00180B37"/>
    <w:pPr>
      <w:ind w:left="720"/>
      <w:contextualSpacing/>
    </w:pPr>
  </w:style>
  <w:style w:type="paragraph" w:styleId="a6">
    <w:name w:val="Balloon Text"/>
    <w:basedOn w:val="a"/>
    <w:link w:val="a7"/>
    <w:uiPriority w:val="99"/>
    <w:semiHidden/>
    <w:unhideWhenUsed/>
    <w:rsid w:val="00072B1C"/>
    <w:rPr>
      <w:rFonts w:ascii="Tahoma" w:hAnsi="Tahoma" w:cs="Tahoma"/>
      <w:sz w:val="16"/>
      <w:szCs w:val="16"/>
    </w:rPr>
  </w:style>
  <w:style w:type="character" w:customStyle="1" w:styleId="a7">
    <w:name w:val="Текст выноски Знак"/>
    <w:basedOn w:val="a0"/>
    <w:link w:val="a6"/>
    <w:uiPriority w:val="99"/>
    <w:semiHidden/>
    <w:rsid w:val="00072B1C"/>
    <w:rPr>
      <w:rFonts w:ascii="Tahoma" w:eastAsia="Times New Roman" w:hAnsi="Tahoma" w:cs="Tahoma"/>
      <w:sz w:val="16"/>
      <w:szCs w:val="16"/>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B6C"/>
    <w:pPr>
      <w:suppressAutoHyphens/>
      <w:spacing w:after="0" w:line="240" w:lineRule="auto"/>
    </w:pPr>
    <w:rPr>
      <w:rFonts w:ascii="Times New Roman" w:eastAsia="Times New Roman" w:hAnsi="Times New Roman" w:cs="Times New Roman"/>
      <w:sz w:val="24"/>
      <w:szCs w:val="24"/>
      <w:lang w:eastAsia="zh-CN"/>
    </w:rPr>
  </w:style>
  <w:style w:type="paragraph" w:styleId="1">
    <w:name w:val="heading 1"/>
    <w:basedOn w:val="a"/>
    <w:next w:val="a"/>
    <w:link w:val="10"/>
    <w:qFormat/>
    <w:rsid w:val="002B6B6C"/>
    <w:pPr>
      <w:keepNext/>
      <w:numPr>
        <w:numId w:val="2"/>
      </w:numPr>
      <w:jc w:val="center"/>
      <w:outlineLvl w:val="0"/>
    </w:pPr>
    <w:rPr>
      <w:caps/>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B6B6C"/>
    <w:rPr>
      <w:rFonts w:ascii="Times New Roman" w:eastAsia="Times New Roman" w:hAnsi="Times New Roman" w:cs="Times New Roman"/>
      <w:caps/>
      <w:sz w:val="24"/>
      <w:szCs w:val="20"/>
      <w:lang w:eastAsia="zh-CN"/>
    </w:rPr>
  </w:style>
  <w:style w:type="character" w:customStyle="1" w:styleId="FontStyle22">
    <w:name w:val="Font Style22"/>
    <w:rsid w:val="002B6B6C"/>
    <w:rPr>
      <w:rFonts w:ascii="Times New Roman" w:hAnsi="Times New Roman" w:cs="Times New Roman" w:hint="default"/>
      <w:sz w:val="22"/>
      <w:szCs w:val="22"/>
    </w:rPr>
  </w:style>
  <w:style w:type="character" w:styleId="a3">
    <w:name w:val="Hyperlink"/>
    <w:basedOn w:val="a0"/>
    <w:uiPriority w:val="99"/>
    <w:semiHidden/>
    <w:unhideWhenUsed/>
    <w:rsid w:val="002B6B6C"/>
    <w:rPr>
      <w:color w:val="0000FF"/>
      <w:u w:val="single"/>
    </w:rPr>
  </w:style>
  <w:style w:type="paragraph" w:styleId="a4">
    <w:name w:val="No Spacing"/>
    <w:uiPriority w:val="1"/>
    <w:qFormat/>
    <w:rsid w:val="00180B37"/>
    <w:pPr>
      <w:spacing w:after="0" w:line="240" w:lineRule="auto"/>
    </w:pPr>
    <w:rPr>
      <w:rFonts w:ascii="Calibri" w:eastAsia="Times New Roman" w:hAnsi="Calibri" w:cs="Times New Roman"/>
      <w:lang w:eastAsia="uk-UA"/>
    </w:rPr>
  </w:style>
  <w:style w:type="paragraph" w:styleId="a5">
    <w:name w:val="List Paragraph"/>
    <w:basedOn w:val="a"/>
    <w:uiPriority w:val="34"/>
    <w:qFormat/>
    <w:rsid w:val="00180B37"/>
    <w:pPr>
      <w:ind w:left="720"/>
      <w:contextualSpacing/>
    </w:pPr>
  </w:style>
  <w:style w:type="paragraph" w:styleId="a6">
    <w:name w:val="Balloon Text"/>
    <w:basedOn w:val="a"/>
    <w:link w:val="a7"/>
    <w:uiPriority w:val="99"/>
    <w:semiHidden/>
    <w:unhideWhenUsed/>
    <w:rsid w:val="00072B1C"/>
    <w:rPr>
      <w:rFonts w:ascii="Tahoma" w:hAnsi="Tahoma" w:cs="Tahoma"/>
      <w:sz w:val="16"/>
      <w:szCs w:val="16"/>
    </w:rPr>
  </w:style>
  <w:style w:type="character" w:customStyle="1" w:styleId="a7">
    <w:name w:val="Текст выноски Знак"/>
    <w:basedOn w:val="a0"/>
    <w:link w:val="a6"/>
    <w:uiPriority w:val="99"/>
    <w:semiHidden/>
    <w:rsid w:val="00072B1C"/>
    <w:rPr>
      <w:rFonts w:ascii="Tahoma" w:eastAsia="Times New Roman"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8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1495</Words>
  <Characters>8524</Characters>
  <Application>Microsoft Office Word</Application>
  <DocSecurity>0</DocSecurity>
  <Lines>71</Lines>
  <Paragraphs>19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10000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user11</dc:creator>
  <cp:lastModifiedBy>Dell</cp:lastModifiedBy>
  <cp:revision>2</cp:revision>
  <cp:lastPrinted>2022-09-02T13:07:00Z</cp:lastPrinted>
  <dcterms:created xsi:type="dcterms:W3CDTF">2023-03-23T12:38:00Z</dcterms:created>
  <dcterms:modified xsi:type="dcterms:W3CDTF">2023-03-23T12:38:00Z</dcterms:modified>
</cp:coreProperties>
</file>